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94CECE" w14:textId="77777777" w:rsidR="00B47166" w:rsidRDefault="00D23288">
      <w:r>
        <w:rPr>
          <w:noProof/>
        </w:rPr>
        <mc:AlternateContent>
          <mc:Choice Requires="wps">
            <w:drawing>
              <wp:anchor distT="0" distB="0" distL="0" distR="0" simplePos="0" relativeHeight="251658240" behindDoc="1" locked="0" layoutInCell="1" hidden="0" allowOverlap="1" wp14:anchorId="666B2D55" wp14:editId="38B6FD35">
                <wp:simplePos x="0" y="0"/>
                <wp:positionH relativeFrom="column">
                  <wp:posOffset>-1206499</wp:posOffset>
                </wp:positionH>
                <wp:positionV relativeFrom="paragraph">
                  <wp:posOffset>127000</wp:posOffset>
                </wp:positionV>
                <wp:extent cx="7660005" cy="1161774"/>
                <wp:effectExtent l="0" t="0" r="0" b="0"/>
                <wp:wrapNone/>
                <wp:docPr id="36" name="Rectángul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520760" y="3203876"/>
                          <a:ext cx="7650480" cy="1152249"/>
                        </a:xfrm>
                        <a:prstGeom prst="rect">
                          <a:avLst/>
                        </a:prstGeom>
                        <a:solidFill>
                          <a:srgbClr val="F2F2F2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8F0B8E" w14:textId="77777777" w:rsidR="00B47166" w:rsidRDefault="00B47166">
                            <w:pPr>
                              <w:spacing w:line="240" w:lineRule="auto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6B2D55" id="Rectángulo 36" o:spid="_x0000_s1026" style="position:absolute;left:0;text-align:left;margin-left:-95pt;margin-top:10pt;width:603.15pt;height:91.5pt;z-index:-251658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" fillcolor="#f2f2f2" stroked="f">
                <v:textbox inset="2.53958mm,2.53958mm,2.53958mm,2.53958mm">
                  <w:txbxContent>
                    <w:p w14:paraId="1D8F0B8E" w14:textId="77777777" w:rsidR="00B47166" w:rsidRDefault="00B47166">
                      <w:pPr>
                        <w:spacing w:line="240" w:lineRule="auto"/>
                        <w:jc w:val="left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0ECE951F" w14:textId="77777777" w:rsidR="00B47166" w:rsidRDefault="00D23288">
      <w:pPr>
        <w:pBdr>
          <w:top w:val="nil"/>
          <w:left w:val="nil"/>
          <w:bottom w:val="nil"/>
          <w:right w:val="nil"/>
          <w:between w:val="nil"/>
        </w:pBdr>
        <w:jc w:val="left"/>
        <w:rPr>
          <w:rFonts w:cs="Calibri"/>
          <w:sz w:val="40"/>
          <w:szCs w:val="40"/>
        </w:rPr>
      </w:pPr>
      <w:r>
        <w:rPr>
          <w:rFonts w:cs="Calibri"/>
          <w:sz w:val="40"/>
          <w:szCs w:val="40"/>
        </w:rPr>
        <w:t>Datos del estudiante</w:t>
      </w:r>
    </w:p>
    <w:p w14:paraId="263B8966" w14:textId="0C524D76" w:rsidR="00B47166" w:rsidRDefault="00D23288">
      <w:r>
        <w:rPr>
          <w:b/>
        </w:rPr>
        <w:t>Nombre y apellidos</w:t>
      </w:r>
      <w:r>
        <w:tab/>
      </w:r>
      <w:r>
        <w:tab/>
        <w:t xml:space="preserve"> </w:t>
      </w:r>
    </w:p>
    <w:p w14:paraId="5512DE4D" w14:textId="4C726708" w:rsidR="00B47166" w:rsidRDefault="00D23288">
      <w:pPr>
        <w:rPr>
          <w:rFonts w:ascii="Roboto" w:eastAsia="Roboto" w:hAnsi="Roboto" w:cs="Roboto"/>
        </w:rPr>
      </w:pPr>
      <w:r>
        <w:rPr>
          <w:b/>
        </w:rPr>
        <w:t>Fecha de entrega</w:t>
      </w:r>
      <w:r>
        <w:tab/>
      </w:r>
      <w:r>
        <w:tab/>
        <w:t xml:space="preserve"> </w:t>
      </w:r>
    </w:p>
    <w:p w14:paraId="4FE71E6B" w14:textId="77777777" w:rsidR="00B47166" w:rsidRDefault="00B47166">
      <w:pPr>
        <w:rPr>
          <w:rFonts w:ascii="Roboto" w:eastAsia="Roboto" w:hAnsi="Roboto" w:cs="Roboto"/>
        </w:rPr>
      </w:pPr>
    </w:p>
    <w:p w14:paraId="7086BEAB" w14:textId="2FC582D1" w:rsidR="00B47166" w:rsidRDefault="00D23288">
      <w:pPr>
        <w:rPr>
          <w:sz w:val="40"/>
          <w:szCs w:val="40"/>
        </w:rPr>
      </w:pPr>
      <w:proofErr w:type="spellStart"/>
      <w:r w:rsidRPr="007E4812">
        <w:rPr>
          <w:i/>
          <w:iCs/>
          <w:sz w:val="40"/>
          <w:szCs w:val="40"/>
        </w:rPr>
        <w:t>Dashboard</w:t>
      </w:r>
      <w:proofErr w:type="spellEnd"/>
      <w:r>
        <w:rPr>
          <w:sz w:val="40"/>
          <w:szCs w:val="40"/>
        </w:rPr>
        <w:t xml:space="preserve"> </w:t>
      </w:r>
      <w:r w:rsidR="0087271E">
        <w:rPr>
          <w:sz w:val="40"/>
          <w:szCs w:val="40"/>
        </w:rPr>
        <w:t xml:space="preserve">interactivo de ventas </w:t>
      </w:r>
      <w:r>
        <w:rPr>
          <w:sz w:val="40"/>
          <w:szCs w:val="40"/>
        </w:rPr>
        <w:t xml:space="preserve">con </w:t>
      </w:r>
      <w:proofErr w:type="spellStart"/>
      <w:r>
        <w:rPr>
          <w:sz w:val="40"/>
          <w:szCs w:val="40"/>
        </w:rPr>
        <w:t>Power</w:t>
      </w:r>
      <w:proofErr w:type="spellEnd"/>
      <w:r>
        <w:rPr>
          <w:sz w:val="40"/>
          <w:szCs w:val="40"/>
        </w:rPr>
        <w:t xml:space="preserve"> BI</w:t>
      </w:r>
    </w:p>
    <w:p w14:paraId="7C51A21A" w14:textId="77777777" w:rsidR="0087271E" w:rsidRDefault="0087271E" w:rsidP="0087271E"/>
    <w:p w14:paraId="7C4D911E" w14:textId="77777777" w:rsidR="00B47166" w:rsidRDefault="00D23288">
      <w:pPr>
        <w:pBdr>
          <w:top w:val="nil"/>
          <w:left w:val="nil"/>
          <w:bottom w:val="nil"/>
          <w:right w:val="nil"/>
          <w:between w:val="nil"/>
        </w:pBdr>
        <w:rPr>
          <w:rFonts w:cs="Calibri"/>
          <w:b/>
        </w:rPr>
      </w:pPr>
      <w:r>
        <w:rPr>
          <w:rFonts w:cs="Calibri"/>
          <w:b/>
        </w:rPr>
        <w:t>Objetivos de la actividad</w:t>
      </w:r>
    </w:p>
    <w:p w14:paraId="56AB2425" w14:textId="77777777" w:rsidR="0087271E" w:rsidRDefault="0087271E">
      <w:pPr>
        <w:pBdr>
          <w:top w:val="nil"/>
          <w:left w:val="nil"/>
          <w:bottom w:val="nil"/>
          <w:right w:val="nil"/>
          <w:between w:val="nil"/>
        </w:pBdr>
        <w:rPr>
          <w:rFonts w:cs="Calibri"/>
          <w:b/>
        </w:rPr>
      </w:pPr>
    </w:p>
    <w:p w14:paraId="46C5146C" w14:textId="39D58647" w:rsidR="00B47166" w:rsidRDefault="00D23288">
      <w:r>
        <w:t xml:space="preserve">En el dinámico mundo del </w:t>
      </w:r>
      <w:r w:rsidRPr="0087271E">
        <w:rPr>
          <w:i/>
          <w:iCs/>
        </w:rPr>
        <w:t>retail,</w:t>
      </w:r>
      <w:r>
        <w:t xml:space="preserve"> comprender las tendencias de ventas y el comportamiento de los clientes es crucial para optimizar estrategias de </w:t>
      </w:r>
      <w:r w:rsidRPr="0087271E">
        <w:rPr>
          <w:i/>
          <w:iCs/>
        </w:rPr>
        <w:t>marketing,</w:t>
      </w:r>
      <w:r>
        <w:t xml:space="preserve"> gestionar inventarios y mejorar la experiencia del cliente. El </w:t>
      </w:r>
      <w:proofErr w:type="spellStart"/>
      <w:r>
        <w:t>Retail</w:t>
      </w:r>
      <w:proofErr w:type="spellEnd"/>
      <w:r>
        <w:t xml:space="preserve"> Sales and </w:t>
      </w:r>
      <w:proofErr w:type="spellStart"/>
      <w:r>
        <w:t>Customer</w:t>
      </w:r>
      <w:proofErr w:type="spellEnd"/>
      <w:r>
        <w:t xml:space="preserve"> </w:t>
      </w:r>
      <w:proofErr w:type="spellStart"/>
      <w:r>
        <w:t>Demographics</w:t>
      </w:r>
      <w:proofErr w:type="spellEnd"/>
      <w:r>
        <w:t xml:space="preserve"> </w:t>
      </w:r>
      <w:proofErr w:type="spellStart"/>
      <w:r>
        <w:t>Dataset</w:t>
      </w:r>
      <w:proofErr w:type="spellEnd"/>
      <w:r>
        <w:t xml:space="preserve"> es un conjunto de datos sintético que simula un entorno minorista real, incluyendo atributos como </w:t>
      </w:r>
      <w:proofErr w:type="spellStart"/>
      <w:r w:rsidR="00FF2906" w:rsidRPr="00FF2906">
        <w:rPr>
          <w:i/>
          <w:iCs/>
        </w:rPr>
        <w:t>transaction</w:t>
      </w:r>
      <w:proofErr w:type="spellEnd"/>
      <w:r w:rsidR="00FF2906" w:rsidRPr="00FF2906">
        <w:rPr>
          <w:i/>
          <w:iCs/>
        </w:rPr>
        <w:t xml:space="preserve"> id, date, </w:t>
      </w:r>
      <w:proofErr w:type="spellStart"/>
      <w:r w:rsidR="00FF2906" w:rsidRPr="00FF2906">
        <w:rPr>
          <w:i/>
          <w:iCs/>
        </w:rPr>
        <w:t>customer</w:t>
      </w:r>
      <w:proofErr w:type="spellEnd"/>
      <w:r w:rsidR="00FF2906" w:rsidRPr="00FF2906">
        <w:rPr>
          <w:i/>
          <w:iCs/>
        </w:rPr>
        <w:t xml:space="preserve"> id, </w:t>
      </w:r>
      <w:proofErr w:type="spellStart"/>
      <w:r w:rsidR="00FF2906" w:rsidRPr="00FF2906">
        <w:rPr>
          <w:i/>
          <w:iCs/>
        </w:rPr>
        <w:t>gender</w:t>
      </w:r>
      <w:proofErr w:type="spellEnd"/>
      <w:r w:rsidR="00FF2906" w:rsidRPr="00FF2906">
        <w:rPr>
          <w:i/>
          <w:iCs/>
        </w:rPr>
        <w:t xml:space="preserve">, </w:t>
      </w:r>
      <w:proofErr w:type="spellStart"/>
      <w:r w:rsidR="00FF2906" w:rsidRPr="00FF2906">
        <w:rPr>
          <w:i/>
          <w:iCs/>
        </w:rPr>
        <w:t>age</w:t>
      </w:r>
      <w:proofErr w:type="spellEnd"/>
      <w:r w:rsidR="00FF2906" w:rsidRPr="00FF2906">
        <w:rPr>
          <w:i/>
          <w:iCs/>
        </w:rPr>
        <w:t xml:space="preserve">, </w:t>
      </w:r>
      <w:proofErr w:type="spellStart"/>
      <w:r w:rsidR="00FF2906" w:rsidRPr="00FF2906">
        <w:rPr>
          <w:i/>
          <w:iCs/>
        </w:rPr>
        <w:t>product</w:t>
      </w:r>
      <w:proofErr w:type="spellEnd"/>
      <w:r w:rsidR="00FF2906" w:rsidRPr="00FF2906">
        <w:rPr>
          <w:i/>
          <w:iCs/>
        </w:rPr>
        <w:t xml:space="preserve"> </w:t>
      </w:r>
      <w:proofErr w:type="spellStart"/>
      <w:r w:rsidR="00FF2906" w:rsidRPr="00FF2906">
        <w:rPr>
          <w:i/>
          <w:iCs/>
        </w:rPr>
        <w:t>category</w:t>
      </w:r>
      <w:proofErr w:type="spellEnd"/>
      <w:r w:rsidR="00FF2906" w:rsidRPr="00FF2906">
        <w:rPr>
          <w:i/>
          <w:iCs/>
        </w:rPr>
        <w:t xml:space="preserve">, </w:t>
      </w:r>
      <w:proofErr w:type="spellStart"/>
      <w:r w:rsidR="00FF2906" w:rsidRPr="00FF2906">
        <w:rPr>
          <w:i/>
          <w:iCs/>
        </w:rPr>
        <w:t>quantity</w:t>
      </w:r>
      <w:proofErr w:type="spellEnd"/>
      <w:r w:rsidR="00FF2906" w:rsidRPr="00FF2906">
        <w:rPr>
          <w:i/>
          <w:iCs/>
        </w:rPr>
        <w:t xml:space="preserve">, </w:t>
      </w:r>
      <w:proofErr w:type="spellStart"/>
      <w:r w:rsidR="00FF2906" w:rsidRPr="00FF2906">
        <w:rPr>
          <w:i/>
          <w:iCs/>
        </w:rPr>
        <w:t>price</w:t>
      </w:r>
      <w:proofErr w:type="spellEnd"/>
      <w:r w:rsidR="00FF2906" w:rsidRPr="00FF2906">
        <w:rPr>
          <w:i/>
          <w:iCs/>
        </w:rPr>
        <w:t xml:space="preserve"> per </w:t>
      </w:r>
      <w:proofErr w:type="spellStart"/>
      <w:r w:rsidR="00FF2906" w:rsidRPr="00FF2906">
        <w:rPr>
          <w:i/>
          <w:iCs/>
        </w:rPr>
        <w:t>unit</w:t>
      </w:r>
      <w:proofErr w:type="spellEnd"/>
      <w:r w:rsidR="00FF2906">
        <w:t xml:space="preserve"> y </w:t>
      </w:r>
      <w:r w:rsidR="00FF2906" w:rsidRPr="00FF2906">
        <w:rPr>
          <w:i/>
          <w:iCs/>
        </w:rPr>
        <w:t xml:space="preserve">total </w:t>
      </w:r>
      <w:proofErr w:type="spellStart"/>
      <w:r w:rsidR="00FF2906" w:rsidRPr="00FF2906">
        <w:rPr>
          <w:i/>
          <w:iCs/>
        </w:rPr>
        <w:t>amount</w:t>
      </w:r>
      <w:proofErr w:type="spellEnd"/>
      <w:r w:rsidRPr="00FF2906">
        <w:rPr>
          <w:i/>
          <w:iCs/>
        </w:rPr>
        <w:t>.</w:t>
      </w:r>
      <w:r>
        <w:t xml:space="preserve"> El desafío consiste en construir un dashboard interactivo y escalable en</w:t>
      </w:r>
      <w:r>
        <w:t xml:space="preserve"> Power BI que permita a los responsables de la toma de decisiones:</w:t>
      </w:r>
    </w:p>
    <w:p w14:paraId="7E57CAB8" w14:textId="77777777" w:rsidR="00FF2906" w:rsidRDefault="00FF2906"/>
    <w:p w14:paraId="11AD5C10" w14:textId="77777777" w:rsidR="00B47166" w:rsidRDefault="00D23288" w:rsidP="00FF2906">
      <w:pPr>
        <w:pStyle w:val="Vietaprimernivel"/>
      </w:pPr>
      <w:r>
        <w:t>Analizar cómo influyen la edad y el género de los clientes en sus patrones de compra.</w:t>
      </w:r>
    </w:p>
    <w:p w14:paraId="42B189B6" w14:textId="77777777" w:rsidR="00B47166" w:rsidRDefault="00D23288" w:rsidP="00FF2906">
      <w:pPr>
        <w:pStyle w:val="Vietaprimernivel"/>
      </w:pPr>
      <w:r>
        <w:t>Detectar patrones y tendencias de ventas a lo largo del tiempo y en diferentes categorías de productos.</w:t>
      </w:r>
    </w:p>
    <w:p w14:paraId="2FFCD1ED" w14:textId="77777777" w:rsidR="00B47166" w:rsidRDefault="00D23288" w:rsidP="00FF2906">
      <w:pPr>
        <w:pStyle w:val="Vietaprimernivel"/>
      </w:pPr>
      <w:r>
        <w:t>Explorar la relación entre la cantidad de productos comprados, el precio unitario y el gasto total.</w:t>
      </w:r>
    </w:p>
    <w:p w14:paraId="110E3D87" w14:textId="77777777" w:rsidR="00B47166" w:rsidRDefault="00B47166">
      <w:pPr>
        <w:ind w:left="720"/>
      </w:pPr>
    </w:p>
    <w:p w14:paraId="6A5B2202" w14:textId="77777777" w:rsidR="00B47166" w:rsidRDefault="00D23288">
      <w:pPr>
        <w:pBdr>
          <w:top w:val="nil"/>
          <w:left w:val="nil"/>
          <w:bottom w:val="nil"/>
          <w:right w:val="nil"/>
          <w:between w:val="nil"/>
        </w:pBdr>
        <w:rPr>
          <w:rFonts w:cs="Calibri"/>
          <w:b/>
        </w:rPr>
      </w:pPr>
      <w:r>
        <w:rPr>
          <w:rFonts w:cs="Calibri"/>
          <w:b/>
        </w:rPr>
        <w:t>Pautas de elaboración</w:t>
      </w:r>
    </w:p>
    <w:p w14:paraId="19AA5F57" w14:textId="77777777" w:rsidR="003809D0" w:rsidRDefault="003809D0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453488E2" w14:textId="69C1410B" w:rsidR="00B47166" w:rsidRDefault="00D23288">
      <w:pPr>
        <w:pBdr>
          <w:top w:val="nil"/>
          <w:left w:val="nil"/>
          <w:bottom w:val="nil"/>
          <w:right w:val="nil"/>
          <w:between w:val="nil"/>
        </w:pBdr>
      </w:pPr>
      <w:r>
        <w:t xml:space="preserve">Los integrantes del grupo deberán desarrollar un proyecto de </w:t>
      </w:r>
      <w:proofErr w:type="spellStart"/>
      <w:proofErr w:type="gramStart"/>
      <w:r w:rsidR="003809D0" w:rsidRPr="003809D0">
        <w:rPr>
          <w:i/>
          <w:iCs/>
        </w:rPr>
        <w:t>business</w:t>
      </w:r>
      <w:proofErr w:type="spellEnd"/>
      <w:r w:rsidR="003809D0" w:rsidRPr="003809D0">
        <w:rPr>
          <w:i/>
          <w:iCs/>
        </w:rPr>
        <w:t xml:space="preserve"> </w:t>
      </w:r>
      <w:proofErr w:type="spellStart"/>
      <w:r w:rsidR="003809D0" w:rsidRPr="003809D0">
        <w:rPr>
          <w:i/>
          <w:iCs/>
        </w:rPr>
        <w:t>intelligence</w:t>
      </w:r>
      <w:proofErr w:type="spellEnd"/>
      <w:proofErr w:type="gramEnd"/>
      <w:r w:rsidR="003809D0" w:rsidRPr="003809D0">
        <w:t xml:space="preserve"> </w:t>
      </w:r>
      <w:r>
        <w:t xml:space="preserve">utilizando </w:t>
      </w:r>
      <w:proofErr w:type="spellStart"/>
      <w:r>
        <w:t>Power</w:t>
      </w:r>
      <w:proofErr w:type="spellEnd"/>
      <w:r>
        <w:t xml:space="preserve"> BI Desktop, en el que se integren, transformen y visualicen datos provenientes de diferentes fuentes (por ejemplo, archivos CSV/Excel, bases de datos </w:t>
      </w:r>
      <w:r>
        <w:lastRenderedPageBreak/>
        <w:t xml:space="preserve">o API). El objetivo es construir un </w:t>
      </w:r>
      <w:r w:rsidRPr="003809D0">
        <w:rPr>
          <w:i/>
          <w:iCs/>
        </w:rPr>
        <w:t>dashboard</w:t>
      </w:r>
      <w:r>
        <w:t xml:space="preserve"> interactivo y escalable que permita analizar información relevante de un tema seleccionado (por ejemplo, análisis de rescates de animales en Londres, </w:t>
      </w:r>
      <w:proofErr w:type="spellStart"/>
      <w:r w:rsidR="00F12D20" w:rsidRPr="00F12D20">
        <w:rPr>
          <w:i/>
          <w:iCs/>
        </w:rPr>
        <w:t>smart</w:t>
      </w:r>
      <w:proofErr w:type="spellEnd"/>
      <w:r w:rsidR="00F12D20" w:rsidRPr="00F12D20">
        <w:rPr>
          <w:i/>
          <w:iCs/>
        </w:rPr>
        <w:t xml:space="preserve"> </w:t>
      </w:r>
      <w:proofErr w:type="spellStart"/>
      <w:r w:rsidR="00F12D20" w:rsidRPr="00F12D20">
        <w:rPr>
          <w:i/>
          <w:iCs/>
        </w:rPr>
        <w:t>citie</w:t>
      </w:r>
      <w:r w:rsidR="00F12D20">
        <w:rPr>
          <w:i/>
          <w:iCs/>
        </w:rPr>
        <w:t>s</w:t>
      </w:r>
      <w:proofErr w:type="spellEnd"/>
      <w:r w:rsidR="00F12D20">
        <w:t xml:space="preserve"> o </w:t>
      </w:r>
      <w:r>
        <w:t>desempeño comercial, entre otros). Se espera que el proyecto combine la obtención de datos, la transformación y modelado de la información, y la creac</w:t>
      </w:r>
      <w:r>
        <w:t>ión de visualizaciones interactivas (gráficos, mapas, tablas, etc.) que faciliten el análisis y la toma de decisiones.</w:t>
      </w:r>
    </w:p>
    <w:p w14:paraId="0B741DFF" w14:textId="019622C9" w:rsidR="00B47166" w:rsidRPr="00991569" w:rsidRDefault="00991569">
      <w:pPr>
        <w:spacing w:before="240" w:after="240"/>
        <w:rPr>
          <w:b/>
          <w:bCs/>
        </w:rPr>
      </w:pPr>
      <w:r w:rsidRPr="00991569">
        <w:rPr>
          <w:b/>
          <w:bCs/>
        </w:rPr>
        <w:t>Estructura y requerimientos del proyecto:</w:t>
      </w:r>
    </w:p>
    <w:p w14:paraId="00AF7597" w14:textId="0FE8FEBE" w:rsidR="00B47166" w:rsidRDefault="00D23288">
      <w:pPr>
        <w:spacing w:before="240" w:after="240"/>
        <w:jc w:val="left"/>
      </w:pPr>
      <w:r>
        <w:rPr>
          <w:b/>
        </w:rPr>
        <w:t xml:space="preserve">Selección y </w:t>
      </w:r>
      <w:r w:rsidR="00991569">
        <w:rPr>
          <w:b/>
        </w:rPr>
        <w:t>p</w:t>
      </w:r>
      <w:r>
        <w:rPr>
          <w:b/>
        </w:rPr>
        <w:t xml:space="preserve">reparación de </w:t>
      </w:r>
      <w:r w:rsidR="00991569">
        <w:rPr>
          <w:b/>
        </w:rPr>
        <w:t>d</w:t>
      </w:r>
      <w:r>
        <w:rPr>
          <w:b/>
        </w:rPr>
        <w:t>atos</w:t>
      </w:r>
      <w:r w:rsidR="00991569">
        <w:rPr>
          <w:b/>
        </w:rPr>
        <w:t xml:space="preserve">. </w:t>
      </w:r>
      <w:r>
        <w:t xml:space="preserve">El grupo importará el </w:t>
      </w:r>
      <w:r w:rsidR="00EC0474">
        <w:t xml:space="preserve">archivo de </w:t>
      </w:r>
      <w:proofErr w:type="spellStart"/>
      <w:r w:rsidR="00EC0474" w:rsidRPr="00EC0474">
        <w:rPr>
          <w:i/>
          <w:iCs/>
        </w:rPr>
        <w:t>retail</w:t>
      </w:r>
      <w:proofErr w:type="spellEnd"/>
      <w:r w:rsidR="00EC0474" w:rsidRPr="00EC0474">
        <w:rPr>
          <w:i/>
          <w:iCs/>
        </w:rPr>
        <w:t xml:space="preserve"> sales and </w:t>
      </w:r>
      <w:proofErr w:type="spellStart"/>
      <w:r w:rsidR="00EC0474" w:rsidRPr="00EC0474">
        <w:rPr>
          <w:i/>
          <w:iCs/>
        </w:rPr>
        <w:t>customer</w:t>
      </w:r>
      <w:proofErr w:type="spellEnd"/>
      <w:r w:rsidR="00EC0474" w:rsidRPr="00EC0474">
        <w:rPr>
          <w:i/>
          <w:iCs/>
        </w:rPr>
        <w:t xml:space="preserve"> </w:t>
      </w:r>
      <w:proofErr w:type="spellStart"/>
      <w:r w:rsidR="00EC0474" w:rsidRPr="00EC0474">
        <w:rPr>
          <w:i/>
          <w:iCs/>
        </w:rPr>
        <w:t>demographics</w:t>
      </w:r>
      <w:proofErr w:type="spellEnd"/>
      <w:r w:rsidR="00EC0474" w:rsidRPr="00EC0474">
        <w:rPr>
          <w:i/>
          <w:iCs/>
        </w:rPr>
        <w:t xml:space="preserve"> </w:t>
      </w:r>
      <w:proofErr w:type="spellStart"/>
      <w:r w:rsidR="00EC0474" w:rsidRPr="00EC0474">
        <w:rPr>
          <w:i/>
          <w:iCs/>
        </w:rPr>
        <w:t>dataset</w:t>
      </w:r>
      <w:proofErr w:type="spellEnd"/>
      <w:r w:rsidR="00EC0474">
        <w:t xml:space="preserve"> </w:t>
      </w:r>
      <w:r>
        <w:t xml:space="preserve">en </w:t>
      </w:r>
      <w:proofErr w:type="spellStart"/>
      <w:r>
        <w:t>Power</w:t>
      </w:r>
      <w:proofErr w:type="spellEnd"/>
      <w:r>
        <w:t xml:space="preserve"> BI Desktop. Se utilizará Power Query para limpiar y transformar la información, lo que incluye eliminar columnas innecesarias, corregir formatos y sustituir valores faltantes, asegurando así que la información esté en un formato óptimo para el análisis.</w:t>
      </w:r>
    </w:p>
    <w:p w14:paraId="663ECCF0" w14:textId="3E4E2C7D" w:rsidR="00B47166" w:rsidRDefault="00D23288">
      <w:pPr>
        <w:spacing w:before="240" w:after="240"/>
      </w:pPr>
      <w:r>
        <w:rPr>
          <w:b/>
        </w:rPr>
        <w:t xml:space="preserve">Modelado de </w:t>
      </w:r>
      <w:r w:rsidR="00EC0474">
        <w:rPr>
          <w:b/>
        </w:rPr>
        <w:t xml:space="preserve">datos. </w:t>
      </w:r>
      <w:r>
        <w:t>Una vez transformados los datos, se establecerán las relaciones entre las distintas tablas (si se utilizan múltiples fuentes) y se crearán columnas calculadas y medidas utilizando DAX. Esto permitirá obtener indicadores clave, como:</w:t>
      </w:r>
    </w:p>
    <w:p w14:paraId="1248FE0A" w14:textId="63691EA4" w:rsidR="00B47166" w:rsidRDefault="00EC0474" w:rsidP="00EC0474">
      <w:pPr>
        <w:pStyle w:val="Vietaprimernivel"/>
      </w:pPr>
      <w:r>
        <w:t>Ventas totales: calculadas a partir de la multiplicación de la cantidad y el precio por unidad.</w:t>
      </w:r>
    </w:p>
    <w:p w14:paraId="15468553" w14:textId="160142F4" w:rsidR="00B47166" w:rsidRDefault="00EC0474" w:rsidP="00EC0474">
      <w:pPr>
        <w:pStyle w:val="Vietaprimernivel"/>
      </w:pPr>
      <w:r>
        <w:t>Promedio de gasto por cliente: una medida que permita analizar el comportamiento de compra.</w:t>
      </w:r>
    </w:p>
    <w:p w14:paraId="4D7583C3" w14:textId="3EC016D4" w:rsidR="00B47166" w:rsidRDefault="00EC0474" w:rsidP="00EC0474">
      <w:pPr>
        <w:pStyle w:val="Vietaprimernivel"/>
      </w:pPr>
      <w:r>
        <w:t>Análisis de márgenes: medidas que faciliten la evaluación del desempeño comercial.</w:t>
      </w:r>
    </w:p>
    <w:p w14:paraId="304CBC0A" w14:textId="0754F8F8" w:rsidR="00B47166" w:rsidRDefault="00EC0474">
      <w:pPr>
        <w:spacing w:before="240" w:after="240"/>
        <w:jc w:val="left"/>
        <w:rPr>
          <w:b/>
        </w:rPr>
      </w:pPr>
      <w:r>
        <w:rPr>
          <w:b/>
        </w:rPr>
        <w:t>Desarrollo de visualizaciones</w:t>
      </w:r>
    </w:p>
    <w:p w14:paraId="0AD68A34" w14:textId="3350DA5E" w:rsidR="00B47166" w:rsidRDefault="00D23288">
      <w:pPr>
        <w:spacing w:before="240" w:after="240"/>
      </w:pPr>
      <w:r w:rsidRPr="00397DC4">
        <w:rPr>
          <w:b/>
          <w:bCs/>
          <w:iCs/>
        </w:rPr>
        <w:t xml:space="preserve">Visualización </w:t>
      </w:r>
      <w:r w:rsidR="00397DC4" w:rsidRPr="00397DC4">
        <w:rPr>
          <w:b/>
          <w:bCs/>
          <w:iCs/>
        </w:rPr>
        <w:t>básica:</w:t>
      </w:r>
      <w:r w:rsidR="00397DC4">
        <w:rPr>
          <w:b/>
        </w:rPr>
        <w:t xml:space="preserve"> </w:t>
      </w:r>
      <w:r w:rsidR="00397DC4">
        <w:t xml:space="preserve">se </w:t>
      </w:r>
      <w:r>
        <w:t xml:space="preserve">implementará un gráfico de columnas (o líneas) que muestre la evolución de las ventas a lo largo del tiempo por categoría de producto. En este gráfico, el eje X representará el tiempo (por ejemplo, días o meses) y el eje Y mostrará las ventas totales. Cada producto o categoría se distinguirá mediante colores o segmentaciones, facilitando comparaciones entre ellos. Además, se deberá integrar </w:t>
      </w:r>
      <w:r>
        <w:lastRenderedPageBreak/>
        <w:t xml:space="preserve">una funcionalidad de actualización dinámica para que, al pulsar el botón </w:t>
      </w:r>
      <w:r w:rsidR="00A03491">
        <w:t>«</w:t>
      </w:r>
      <w:r>
        <w:t>Actualizar</w:t>
      </w:r>
      <w:r w:rsidR="00A03491">
        <w:t>»</w:t>
      </w:r>
      <w:r>
        <w:t>, el gráfico se redibu</w:t>
      </w:r>
      <w:r>
        <w:t>je automáticamente con la información más reciente.</w:t>
      </w:r>
    </w:p>
    <w:p w14:paraId="638093B4" w14:textId="6266A959" w:rsidR="00B47166" w:rsidRDefault="00234BFD">
      <w:pPr>
        <w:spacing w:before="240" w:after="240"/>
        <w:jc w:val="left"/>
      </w:pPr>
      <w:r w:rsidRPr="00234BFD">
        <w:rPr>
          <w:b/>
          <w:bCs/>
          <w:iCs/>
        </w:rPr>
        <w:t>Visualización avanzada e interactiva:</w:t>
      </w:r>
      <w:r>
        <w:rPr>
          <w:i/>
        </w:rPr>
        <w:t xml:space="preserve"> </w:t>
      </w:r>
      <w:r>
        <w:t>se desarrollará una visualización interactiva, como un gráfico de burbujas o un diagrama de dispersión, que represente de manera multidimensional:</w:t>
      </w:r>
    </w:p>
    <w:p w14:paraId="56AF3DAD" w14:textId="4CE0B99B" w:rsidR="00B47166" w:rsidRDefault="00765C52" w:rsidP="00765C52">
      <w:pPr>
        <w:pStyle w:val="Vietaprimernivel"/>
      </w:pPr>
      <w:r>
        <w:rPr>
          <w:b/>
        </w:rPr>
        <w:t>Demografía:</w:t>
      </w:r>
      <w:r>
        <w:t xml:space="preserve"> diferenciando clientes por edad y género.</w:t>
      </w:r>
    </w:p>
    <w:p w14:paraId="1BDDF529" w14:textId="202E9154" w:rsidR="00B47166" w:rsidRDefault="00765C52" w:rsidP="00765C52">
      <w:pPr>
        <w:pStyle w:val="Vietaprimernivel"/>
      </w:pPr>
      <w:r>
        <w:rPr>
          <w:b/>
        </w:rPr>
        <w:t>Comportamiento de compra:</w:t>
      </w:r>
      <w:r>
        <w:t xml:space="preserve"> representando la cantidad de productos comprados y el gasto total.</w:t>
      </w:r>
    </w:p>
    <w:p w14:paraId="0ABAF8A9" w14:textId="77777777" w:rsidR="00865FF6" w:rsidRDefault="00765C52" w:rsidP="00765C52">
      <w:pPr>
        <w:pStyle w:val="Vietaprimernivel"/>
      </w:pPr>
      <w:r>
        <w:rPr>
          <w:b/>
        </w:rPr>
        <w:t>Categoría de producto:</w:t>
      </w:r>
      <w:r>
        <w:t xml:space="preserve"> utilizando colores o posicionamiento para distinguir entre distintas categorías.</w:t>
      </w:r>
    </w:p>
    <w:p w14:paraId="08447FC2" w14:textId="77777777" w:rsidR="00865FF6" w:rsidRDefault="00865FF6" w:rsidP="00865FF6"/>
    <w:p w14:paraId="2D12DB2C" w14:textId="46E5F611" w:rsidR="00B47166" w:rsidRDefault="00D23288" w:rsidP="00865FF6">
      <w:r>
        <w:t xml:space="preserve">Se deberán incorporar transiciones, animaciones y eventos interactivos (por ejemplo, </w:t>
      </w:r>
      <w:proofErr w:type="spellStart"/>
      <w:r w:rsidRPr="00865FF6">
        <w:rPr>
          <w:i/>
          <w:iCs/>
        </w:rPr>
        <w:t>tooltips</w:t>
      </w:r>
      <w:proofErr w:type="spellEnd"/>
      <w:r>
        <w:t xml:space="preserve"> al pasar el cursor) que enriquezcan la experiencia del usuario y faciliten un análisis más profundo.</w:t>
      </w:r>
    </w:p>
    <w:p w14:paraId="66F010AB" w14:textId="7E46C9F2" w:rsidR="00865FF6" w:rsidRDefault="00865FF6" w:rsidP="00865FF6"/>
    <w:p w14:paraId="476EE014" w14:textId="2B49F2BF" w:rsidR="00B47166" w:rsidRDefault="00D23288">
      <w:pPr>
        <w:rPr>
          <w:b/>
        </w:rPr>
      </w:pPr>
      <w:r>
        <w:rPr>
          <w:b/>
        </w:rPr>
        <w:t xml:space="preserve">Creación del </w:t>
      </w:r>
      <w:proofErr w:type="spellStart"/>
      <w:r w:rsidR="00865FF6" w:rsidRPr="00865FF6">
        <w:rPr>
          <w:b/>
          <w:i/>
          <w:iCs/>
        </w:rPr>
        <w:t>dashboard</w:t>
      </w:r>
      <w:proofErr w:type="spellEnd"/>
    </w:p>
    <w:p w14:paraId="31E6150F" w14:textId="77777777" w:rsidR="00865FF6" w:rsidRDefault="00865FF6">
      <w:pPr>
        <w:rPr>
          <w:b/>
        </w:rPr>
      </w:pPr>
    </w:p>
    <w:p w14:paraId="039748D8" w14:textId="7959AF90" w:rsidR="00B47166" w:rsidRDefault="00D23288">
      <w:r>
        <w:t xml:space="preserve">El </w:t>
      </w:r>
      <w:r w:rsidRPr="00865FF6">
        <w:rPr>
          <w:i/>
          <w:iCs/>
        </w:rPr>
        <w:t>dashboard</w:t>
      </w:r>
      <w:r>
        <w:t xml:space="preserve"> final integrará todas las visualizaciones desarrolladas, permitiendo una exploración interactiva y una visión integral del entorno minorista. Se incluirá un botón </w:t>
      </w:r>
      <w:r w:rsidR="00865FF6">
        <w:t>«</w:t>
      </w:r>
      <w:r>
        <w:t>Actualizar</w:t>
      </w:r>
      <w:r w:rsidR="00865FF6">
        <w:t>»</w:t>
      </w:r>
      <w:r>
        <w:t xml:space="preserve"> que recargue y redibuje todas las visualizaciones de manera simultánea, asegurando que la información siempre se mantenga actualizada. El diseño del </w:t>
      </w:r>
      <w:r w:rsidRPr="007E4812">
        <w:rPr>
          <w:i/>
          <w:iCs/>
        </w:rPr>
        <w:t>dashboard</w:t>
      </w:r>
      <w:r>
        <w:t xml:space="preserve"> debe ser </w:t>
      </w:r>
      <w:r w:rsidRPr="007E4812">
        <w:rPr>
          <w:i/>
          <w:iCs/>
        </w:rPr>
        <w:t>responsive</w:t>
      </w:r>
      <w:r>
        <w:t xml:space="preserve"> y escalable, adaptándose a diferentes dispositivos y resoluciones mediante técnicas como el uso de </w:t>
      </w:r>
      <w:proofErr w:type="spellStart"/>
      <w:r>
        <w:rPr>
          <w:rFonts w:ascii="Roboto Mono" w:eastAsia="Roboto Mono" w:hAnsi="Roboto Mono" w:cs="Roboto Mono"/>
          <w:color w:val="188038"/>
        </w:rPr>
        <w:t>viewBox</w:t>
      </w:r>
      <w:proofErr w:type="spellEnd"/>
      <w:r>
        <w:t xml:space="preserve"> en elementos SVG y unidades relativas en CSS.</w:t>
      </w:r>
    </w:p>
    <w:p w14:paraId="5DD23752" w14:textId="77777777" w:rsidR="00B47166" w:rsidRDefault="00B47166"/>
    <w:p w14:paraId="64A12F1C" w14:textId="263518CA" w:rsidR="00B47166" w:rsidRDefault="00D23288">
      <w:pPr>
        <w:pBdr>
          <w:top w:val="nil"/>
          <w:left w:val="nil"/>
          <w:bottom w:val="nil"/>
          <w:right w:val="nil"/>
          <w:between w:val="nil"/>
        </w:pBdr>
        <w:rPr>
          <w:rFonts w:cs="Calibri"/>
          <w:b/>
        </w:rPr>
      </w:pPr>
      <w:r>
        <w:rPr>
          <w:rFonts w:cs="Calibri"/>
          <w:b/>
        </w:rPr>
        <w:t>Extensión y formato</w:t>
      </w:r>
    </w:p>
    <w:p w14:paraId="75AB51F6" w14:textId="77777777" w:rsidR="007E4812" w:rsidRDefault="007E4812">
      <w:pPr>
        <w:pBdr>
          <w:top w:val="nil"/>
          <w:left w:val="nil"/>
          <w:bottom w:val="nil"/>
          <w:right w:val="nil"/>
          <w:between w:val="nil"/>
        </w:pBdr>
        <w:rPr>
          <w:rFonts w:cs="Calibri"/>
          <w:b/>
        </w:rPr>
      </w:pPr>
    </w:p>
    <w:p w14:paraId="16993BB6" w14:textId="31484AFA" w:rsidR="00B47166" w:rsidRDefault="00D23288">
      <w:r>
        <w:t xml:space="preserve">El informe final debe sintetizar de forma clara y concisa todo el proceso de desarrollo del </w:t>
      </w:r>
      <w:r w:rsidRPr="007E4812">
        <w:rPr>
          <w:i/>
          <w:iCs/>
        </w:rPr>
        <w:t>dashboard</w:t>
      </w:r>
      <w:r>
        <w:t xml:space="preserve"> interactivo en Power BI, abarcando la importación y transformación de datos en Power Query, el modelado de la información mediante relaciones y medidas DAX, y la creación de visualizaciones interactivas (como gráficos, </w:t>
      </w:r>
      <w:proofErr w:type="spellStart"/>
      <w:r w:rsidRPr="007E4812">
        <w:rPr>
          <w:i/>
          <w:iCs/>
        </w:rPr>
        <w:t>slicers</w:t>
      </w:r>
      <w:proofErr w:type="spellEnd"/>
      <w:r w:rsidRPr="007E4812">
        <w:rPr>
          <w:i/>
          <w:iCs/>
        </w:rPr>
        <w:t>,</w:t>
      </w:r>
      <w:r>
        <w:t xml:space="preserve"> </w:t>
      </w:r>
      <w:r>
        <w:lastRenderedPageBreak/>
        <w:t xml:space="preserve">filtros y el botón </w:t>
      </w:r>
      <w:r w:rsidR="007E4812">
        <w:t>«</w:t>
      </w:r>
      <w:r>
        <w:t>Actualizar</w:t>
      </w:r>
      <w:r w:rsidR="007E4812">
        <w:t>»</w:t>
      </w:r>
      <w:r>
        <w:t>). Se deben incluir capturas de pantalla que evidencien cada etapa del proceso, una descripción resumida de los pasos realizados y una justificación de la elección de cada visualización, junto con la interpretación de los hallazgos, conclusion</w:t>
      </w:r>
      <w:r>
        <w:t xml:space="preserve">es y recomendaciones basadas en el análisis. El documento final tendrá una extensión máxima de </w:t>
      </w:r>
      <w:r w:rsidR="007E4812">
        <w:t>diez</w:t>
      </w:r>
      <w:r>
        <w:t xml:space="preserve"> páginas.</w:t>
      </w:r>
    </w:p>
    <w:p w14:paraId="79864DC9" w14:textId="77777777" w:rsidR="007E4812" w:rsidRDefault="007E4812"/>
    <w:p w14:paraId="0F94763C" w14:textId="77777777" w:rsidR="00B47166" w:rsidRDefault="00D23288">
      <w:pPr>
        <w:pBdr>
          <w:top w:val="nil"/>
          <w:left w:val="nil"/>
          <w:bottom w:val="nil"/>
          <w:right w:val="nil"/>
          <w:between w:val="nil"/>
        </w:pBdr>
        <w:rPr>
          <w:rFonts w:cs="Calibri"/>
          <w:b/>
        </w:rPr>
      </w:pPr>
      <w:r>
        <w:rPr>
          <w:rFonts w:cs="Calibri"/>
          <w:b/>
        </w:rPr>
        <w:t>Criterios de evaluación</w:t>
      </w:r>
    </w:p>
    <w:p w14:paraId="3BA2C434" w14:textId="77777777" w:rsidR="007E4812" w:rsidRDefault="007E4812">
      <w:pPr>
        <w:pBdr>
          <w:top w:val="nil"/>
          <w:left w:val="nil"/>
          <w:bottom w:val="nil"/>
          <w:right w:val="nil"/>
          <w:between w:val="nil"/>
        </w:pBdr>
      </w:pPr>
    </w:p>
    <w:tbl>
      <w:tblPr>
        <w:tblStyle w:val="a"/>
        <w:tblW w:w="8520" w:type="dxa"/>
        <w:tblInd w:w="0" w:type="dxa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4560"/>
        <w:gridCol w:w="1725"/>
      </w:tblGrid>
      <w:tr w:rsidR="00B47166" w14:paraId="6E93FAB1" w14:textId="77777777" w:rsidTr="00B471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shd w:val="clear" w:color="auto" w:fill="404040"/>
            <w:vAlign w:val="center"/>
          </w:tcPr>
          <w:p w14:paraId="4D88895A" w14:textId="3D4A6A76" w:rsidR="00B47166" w:rsidRDefault="007E4812">
            <w:pPr>
              <w:jc w:val="center"/>
              <w:rPr>
                <w:sz w:val="22"/>
                <w:szCs w:val="22"/>
              </w:rPr>
            </w:pPr>
            <w:proofErr w:type="spellStart"/>
            <w:r w:rsidRPr="007E4812">
              <w:rPr>
                <w:b w:val="0"/>
                <w:i/>
                <w:iCs/>
                <w:sz w:val="22"/>
                <w:szCs w:val="22"/>
              </w:rPr>
              <w:t>Dashboard</w:t>
            </w:r>
            <w:proofErr w:type="spellEnd"/>
            <w:r w:rsidRPr="007E4812">
              <w:rPr>
                <w:b w:val="0"/>
                <w:sz w:val="22"/>
                <w:szCs w:val="22"/>
              </w:rPr>
              <w:t xml:space="preserve"> interactivo de ventas con </w:t>
            </w:r>
            <w:proofErr w:type="spellStart"/>
            <w:r w:rsidRPr="007E4812">
              <w:rPr>
                <w:b w:val="0"/>
                <w:sz w:val="22"/>
                <w:szCs w:val="22"/>
              </w:rPr>
              <w:t>Power</w:t>
            </w:r>
            <w:proofErr w:type="spellEnd"/>
            <w:r w:rsidRPr="007E4812">
              <w:rPr>
                <w:b w:val="0"/>
                <w:sz w:val="22"/>
                <w:szCs w:val="22"/>
              </w:rPr>
              <w:t xml:space="preserve"> BI</w:t>
            </w:r>
          </w:p>
        </w:tc>
        <w:tc>
          <w:tcPr>
            <w:tcW w:w="4560" w:type="dxa"/>
            <w:shd w:val="clear" w:color="auto" w:fill="404040"/>
            <w:vAlign w:val="center"/>
          </w:tcPr>
          <w:p w14:paraId="0A0A2C52" w14:textId="77777777" w:rsidR="00B47166" w:rsidRDefault="00D2328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>Descripción</w:t>
            </w:r>
          </w:p>
        </w:tc>
        <w:tc>
          <w:tcPr>
            <w:tcW w:w="1725" w:type="dxa"/>
            <w:shd w:val="clear" w:color="auto" w:fill="404040"/>
            <w:vAlign w:val="center"/>
          </w:tcPr>
          <w:p w14:paraId="43530B79" w14:textId="77777777" w:rsidR="00B47166" w:rsidRDefault="00D2328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>Peso</w:t>
            </w:r>
          </w:p>
          <w:p w14:paraId="63EBF7F2" w14:textId="77777777" w:rsidR="00B47166" w:rsidRDefault="00D2328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>%</w:t>
            </w:r>
          </w:p>
        </w:tc>
      </w:tr>
      <w:tr w:rsidR="00B47166" w14:paraId="1CC16F76" w14:textId="77777777" w:rsidTr="00B471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shd w:val="clear" w:color="auto" w:fill="D9D9D9"/>
            <w:vAlign w:val="center"/>
          </w:tcPr>
          <w:p w14:paraId="3E055B33" w14:textId="79C7EB99" w:rsidR="00B47166" w:rsidRDefault="007E4812">
            <w:pPr>
              <w:jc w:val="left"/>
              <w:rPr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Selección y preparación de datos</w:t>
            </w:r>
          </w:p>
        </w:tc>
        <w:tc>
          <w:tcPr>
            <w:tcW w:w="4560" w:type="dxa"/>
            <w:shd w:val="clear" w:color="auto" w:fill="FFFFFF"/>
            <w:vAlign w:val="center"/>
          </w:tcPr>
          <w:p w14:paraId="6E8899F4" w14:textId="77777777" w:rsidR="00B47166" w:rsidRDefault="00D232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Se evaluará la correcta importación del </w:t>
            </w:r>
            <w:proofErr w:type="spellStart"/>
            <w:r>
              <w:rPr>
                <w:sz w:val="20"/>
                <w:szCs w:val="20"/>
              </w:rPr>
              <w:t>Retail</w:t>
            </w:r>
            <w:proofErr w:type="spellEnd"/>
            <w:r>
              <w:rPr>
                <w:sz w:val="20"/>
                <w:szCs w:val="20"/>
              </w:rPr>
              <w:t xml:space="preserve"> Sales and </w:t>
            </w:r>
            <w:proofErr w:type="spellStart"/>
            <w:r>
              <w:rPr>
                <w:sz w:val="20"/>
                <w:szCs w:val="20"/>
              </w:rPr>
              <w:t>Customer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Demographics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Dataset</w:t>
            </w:r>
            <w:proofErr w:type="spellEnd"/>
            <w:r>
              <w:rPr>
                <w:sz w:val="20"/>
                <w:szCs w:val="20"/>
              </w:rPr>
              <w:t xml:space="preserve"> en </w:t>
            </w:r>
            <w:proofErr w:type="spellStart"/>
            <w:r>
              <w:rPr>
                <w:sz w:val="20"/>
                <w:szCs w:val="20"/>
              </w:rPr>
              <w:t>Power</w:t>
            </w:r>
            <w:proofErr w:type="spellEnd"/>
            <w:r>
              <w:rPr>
                <w:sz w:val="20"/>
                <w:szCs w:val="20"/>
              </w:rPr>
              <w:t xml:space="preserve"> BI Desktop y la utilización de Power Query para limpiar y transformar la información. Esto incluye la eliminación de columnas innecesarias, la corrección de formatos y la sustitución de valores faltantes, asegurando que los datos estén listos para el análisis.</w:t>
            </w:r>
          </w:p>
        </w:tc>
        <w:tc>
          <w:tcPr>
            <w:tcW w:w="1725" w:type="dxa"/>
            <w:shd w:val="clear" w:color="auto" w:fill="FFFFFF"/>
            <w:vAlign w:val="center"/>
          </w:tcPr>
          <w:p w14:paraId="09870B19" w14:textId="3E38E8EC" w:rsidR="00B47166" w:rsidRDefault="00D232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  <w:r w:rsidR="00F300A7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%</w:t>
            </w:r>
          </w:p>
        </w:tc>
      </w:tr>
      <w:tr w:rsidR="00B47166" w14:paraId="16BAFF1D" w14:textId="77777777" w:rsidTr="00B47166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shd w:val="clear" w:color="auto" w:fill="D9D9D9"/>
            <w:vAlign w:val="center"/>
          </w:tcPr>
          <w:p w14:paraId="43DDD03E" w14:textId="172F056A" w:rsidR="00B47166" w:rsidRDefault="00D23288">
            <w:pPr>
              <w:jc w:val="left"/>
              <w:rPr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 xml:space="preserve">Modelado de </w:t>
            </w:r>
            <w:r w:rsidR="00F300A7">
              <w:rPr>
                <w:b w:val="0"/>
                <w:sz w:val="20"/>
                <w:szCs w:val="20"/>
              </w:rPr>
              <w:t>d</w:t>
            </w:r>
            <w:r>
              <w:rPr>
                <w:b w:val="0"/>
                <w:sz w:val="20"/>
                <w:szCs w:val="20"/>
              </w:rPr>
              <w:t>atos</w:t>
            </w:r>
          </w:p>
        </w:tc>
        <w:tc>
          <w:tcPr>
            <w:tcW w:w="4560" w:type="dxa"/>
            <w:shd w:val="clear" w:color="auto" w:fill="FFFFFF"/>
            <w:vAlign w:val="center"/>
          </w:tcPr>
          <w:p w14:paraId="2F8AB437" w14:textId="52DB02FB" w:rsidR="00B47166" w:rsidRDefault="00D23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Se valorará la capacidad para establecer relaciones entre las distintas tablas (o la configuración de una única tabla si se usa una fuente única) y la creación de columnas calculadas y medidas DAX que permitan obtener indicadores clave, tales como </w:t>
            </w:r>
            <w:r w:rsidR="00F300A7">
              <w:rPr>
                <w:sz w:val="20"/>
                <w:szCs w:val="20"/>
              </w:rPr>
              <w:t xml:space="preserve">ventas totales (calculadas a partir de </w:t>
            </w:r>
            <w:proofErr w:type="spellStart"/>
            <w:r w:rsidR="00F300A7">
              <w:rPr>
                <w:sz w:val="20"/>
                <w:szCs w:val="20"/>
              </w:rPr>
              <w:t>quantity</w:t>
            </w:r>
            <w:proofErr w:type="spellEnd"/>
            <w:r w:rsidR="00F300A7">
              <w:rPr>
                <w:sz w:val="20"/>
                <w:szCs w:val="20"/>
              </w:rPr>
              <w:t xml:space="preserve"> y </w:t>
            </w:r>
            <w:proofErr w:type="spellStart"/>
            <w:r w:rsidR="00F300A7">
              <w:rPr>
                <w:sz w:val="20"/>
                <w:szCs w:val="20"/>
              </w:rPr>
              <w:t>price</w:t>
            </w:r>
            <w:proofErr w:type="spellEnd"/>
            <w:r w:rsidR="00F300A7">
              <w:rPr>
                <w:sz w:val="20"/>
                <w:szCs w:val="20"/>
              </w:rPr>
              <w:t xml:space="preserve"> per </w:t>
            </w:r>
            <w:proofErr w:type="spellStart"/>
            <w:r w:rsidR="00F300A7">
              <w:rPr>
                <w:sz w:val="20"/>
                <w:szCs w:val="20"/>
              </w:rPr>
              <w:t>unit</w:t>
            </w:r>
            <w:proofErr w:type="spellEnd"/>
            <w:r w:rsidR="00F300A7">
              <w:rPr>
                <w:sz w:val="20"/>
                <w:szCs w:val="20"/>
              </w:rPr>
              <w:t>), promedio de gasto por cliente y análisis de márgenes.</w:t>
            </w:r>
          </w:p>
        </w:tc>
        <w:tc>
          <w:tcPr>
            <w:tcW w:w="1725" w:type="dxa"/>
            <w:shd w:val="clear" w:color="auto" w:fill="FFFFFF"/>
            <w:vAlign w:val="center"/>
          </w:tcPr>
          <w:p w14:paraId="773065B6" w14:textId="370E47BA" w:rsidR="00B47166" w:rsidRDefault="00D232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  <w:r w:rsidR="00F300A7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%</w:t>
            </w:r>
          </w:p>
        </w:tc>
      </w:tr>
      <w:tr w:rsidR="00B47166" w14:paraId="605E0538" w14:textId="77777777" w:rsidTr="00B471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shd w:val="clear" w:color="auto" w:fill="D9D9D9"/>
            <w:vAlign w:val="center"/>
          </w:tcPr>
          <w:p w14:paraId="1ED9C917" w14:textId="40FBCD75" w:rsidR="00B47166" w:rsidRDefault="00D23288">
            <w:pPr>
              <w:jc w:val="left"/>
              <w:rPr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 xml:space="preserve">Visualizaciones </w:t>
            </w:r>
            <w:r w:rsidR="00F300A7">
              <w:rPr>
                <w:b w:val="0"/>
                <w:sz w:val="20"/>
                <w:szCs w:val="20"/>
              </w:rPr>
              <w:t>b</w:t>
            </w:r>
            <w:r>
              <w:rPr>
                <w:b w:val="0"/>
                <w:sz w:val="20"/>
                <w:szCs w:val="20"/>
              </w:rPr>
              <w:t>ásicas</w:t>
            </w:r>
          </w:p>
        </w:tc>
        <w:tc>
          <w:tcPr>
            <w:tcW w:w="4560" w:type="dxa"/>
            <w:shd w:val="clear" w:color="auto" w:fill="FFFFFF"/>
            <w:vAlign w:val="center"/>
          </w:tcPr>
          <w:p w14:paraId="24042AC2" w14:textId="52335E33" w:rsidR="00B47166" w:rsidRDefault="00D232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Se evaluará la implementación de una visualización básica (gráfico de columnas o líneas) que muestre la evolución de las ventas a lo largo del tiempo por categoría de producto. La claridad en la representación de los datos y la utilización de segmentaciones o colores para facilitar comparaciones entre productos son aspectos clave. Además, se considerará la correcta integración de la funcionalidad de actualización dinámica (mediante el botón </w:t>
            </w:r>
            <w:r w:rsidR="0038257A">
              <w:rPr>
                <w:sz w:val="20"/>
                <w:szCs w:val="20"/>
              </w:rPr>
              <w:t>«</w:t>
            </w:r>
            <w:r>
              <w:rPr>
                <w:sz w:val="20"/>
                <w:szCs w:val="20"/>
              </w:rPr>
              <w:t>Actualizar</w:t>
            </w:r>
            <w:r w:rsidR="0038257A">
              <w:rPr>
                <w:sz w:val="20"/>
                <w:szCs w:val="20"/>
              </w:rPr>
              <w:t>»</w:t>
            </w:r>
            <w:r>
              <w:rPr>
                <w:sz w:val="20"/>
                <w:szCs w:val="20"/>
              </w:rPr>
              <w:t>).</w:t>
            </w:r>
          </w:p>
        </w:tc>
        <w:tc>
          <w:tcPr>
            <w:tcW w:w="1725" w:type="dxa"/>
            <w:shd w:val="clear" w:color="auto" w:fill="FFFFFF"/>
            <w:vAlign w:val="center"/>
          </w:tcPr>
          <w:p w14:paraId="4EE91F2E" w14:textId="17B1A412" w:rsidR="00B47166" w:rsidRDefault="00D232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  <w:r w:rsidR="0038257A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%</w:t>
            </w:r>
          </w:p>
        </w:tc>
      </w:tr>
      <w:tr w:rsidR="00B47166" w14:paraId="149C86F8" w14:textId="77777777" w:rsidTr="00B47166">
        <w:trPr>
          <w:trHeight w:val="8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shd w:val="clear" w:color="auto" w:fill="D9D9D9"/>
            <w:vAlign w:val="center"/>
          </w:tcPr>
          <w:p w14:paraId="11FB2990" w14:textId="55B0591D" w:rsidR="00B47166" w:rsidRDefault="00D23288">
            <w:pPr>
              <w:jc w:val="left"/>
              <w:rPr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 xml:space="preserve">Visualización </w:t>
            </w:r>
            <w:r w:rsidR="0038257A">
              <w:rPr>
                <w:b w:val="0"/>
                <w:sz w:val="20"/>
                <w:szCs w:val="20"/>
              </w:rPr>
              <w:t>avanzada e interactiva</w:t>
            </w:r>
          </w:p>
        </w:tc>
        <w:tc>
          <w:tcPr>
            <w:tcW w:w="4560" w:type="dxa"/>
            <w:shd w:val="clear" w:color="auto" w:fill="FFFFFF"/>
            <w:vAlign w:val="center"/>
          </w:tcPr>
          <w:p w14:paraId="6B762239" w14:textId="77777777" w:rsidR="00B47166" w:rsidRDefault="00D23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Se valorará el uso adecuado de visualizaciones interactivas (por ejemplo, un gráfico de burbujas o diagrama de dispersión) que representen de manera multidimensional la demografía, el comportamiento de compra y la categoría de producto. Se evaluará la incorporación de transiciones, animaciones y eventos interactivos (como </w:t>
            </w:r>
            <w:proofErr w:type="spellStart"/>
            <w:r w:rsidRPr="0038257A">
              <w:rPr>
                <w:i/>
                <w:iCs/>
                <w:sz w:val="20"/>
                <w:szCs w:val="20"/>
              </w:rPr>
              <w:t>tooltips</w:t>
            </w:r>
            <w:proofErr w:type="spellEnd"/>
            <w:r w:rsidRPr="0038257A">
              <w:rPr>
                <w:i/>
                <w:iCs/>
                <w:sz w:val="20"/>
                <w:szCs w:val="20"/>
              </w:rPr>
              <w:t>)</w:t>
            </w:r>
            <w:r>
              <w:rPr>
                <w:sz w:val="20"/>
                <w:szCs w:val="20"/>
              </w:rPr>
              <w:t xml:space="preserve"> que enriquezcan la experiencia del usuario y faciliten un análisis profundo.</w:t>
            </w:r>
          </w:p>
        </w:tc>
        <w:tc>
          <w:tcPr>
            <w:tcW w:w="1725" w:type="dxa"/>
            <w:shd w:val="clear" w:color="auto" w:fill="FFFFFF"/>
            <w:vAlign w:val="center"/>
          </w:tcPr>
          <w:p w14:paraId="2E0BC54B" w14:textId="6957A09F" w:rsidR="00B47166" w:rsidRDefault="00D232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  <w:r w:rsidR="0038257A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%</w:t>
            </w:r>
          </w:p>
        </w:tc>
      </w:tr>
      <w:tr w:rsidR="00B47166" w14:paraId="27E68991" w14:textId="77777777" w:rsidTr="00B471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shd w:val="clear" w:color="auto" w:fill="D9D9D9"/>
            <w:vAlign w:val="center"/>
          </w:tcPr>
          <w:p w14:paraId="53F29ED3" w14:textId="35D11C67" w:rsidR="00B47166" w:rsidRDefault="00D23288">
            <w:pPr>
              <w:jc w:val="left"/>
              <w:rPr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 xml:space="preserve">Creación e </w:t>
            </w:r>
            <w:r w:rsidR="0038257A">
              <w:rPr>
                <w:b w:val="0"/>
                <w:sz w:val="20"/>
                <w:szCs w:val="20"/>
              </w:rPr>
              <w:t xml:space="preserve">integración del </w:t>
            </w:r>
            <w:proofErr w:type="spellStart"/>
            <w:r w:rsidR="0038257A" w:rsidRPr="0038257A">
              <w:rPr>
                <w:b w:val="0"/>
                <w:i/>
                <w:iCs/>
                <w:sz w:val="20"/>
                <w:szCs w:val="20"/>
              </w:rPr>
              <w:t>dashboar</w:t>
            </w:r>
            <w:r w:rsidRPr="0038257A">
              <w:rPr>
                <w:b w:val="0"/>
                <w:i/>
                <w:iCs/>
                <w:sz w:val="20"/>
                <w:szCs w:val="20"/>
              </w:rPr>
              <w:t>d</w:t>
            </w:r>
            <w:proofErr w:type="spellEnd"/>
          </w:p>
        </w:tc>
        <w:tc>
          <w:tcPr>
            <w:tcW w:w="4560" w:type="dxa"/>
            <w:shd w:val="clear" w:color="auto" w:fill="FFFFFF"/>
            <w:vAlign w:val="center"/>
          </w:tcPr>
          <w:p w14:paraId="1DC3F07A" w14:textId="7FA98D4C" w:rsidR="00B47166" w:rsidRDefault="00D232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Se evaluará la integración de todas las visualizaciones en un </w:t>
            </w:r>
            <w:r w:rsidRPr="0038257A">
              <w:rPr>
                <w:i/>
                <w:iCs/>
                <w:sz w:val="20"/>
                <w:szCs w:val="20"/>
              </w:rPr>
              <w:t>dashboard</w:t>
            </w:r>
            <w:r>
              <w:rPr>
                <w:sz w:val="20"/>
                <w:szCs w:val="20"/>
              </w:rPr>
              <w:t xml:space="preserve"> interactivo y </w:t>
            </w:r>
            <w:r w:rsidRPr="0038257A">
              <w:rPr>
                <w:i/>
                <w:iCs/>
                <w:sz w:val="20"/>
                <w:szCs w:val="20"/>
              </w:rPr>
              <w:t>responsive.</w:t>
            </w:r>
            <w:r>
              <w:rPr>
                <w:sz w:val="20"/>
                <w:szCs w:val="20"/>
              </w:rPr>
              <w:t xml:space="preserve"> Es esencial que el </w:t>
            </w:r>
            <w:r w:rsidRPr="0038257A">
              <w:rPr>
                <w:i/>
                <w:iCs/>
                <w:sz w:val="20"/>
                <w:szCs w:val="20"/>
              </w:rPr>
              <w:t>dashboard</w:t>
            </w:r>
            <w:r>
              <w:rPr>
                <w:sz w:val="20"/>
                <w:szCs w:val="20"/>
              </w:rPr>
              <w:t xml:space="preserve"> permita una exploración integral del entorno minorista y que incluya un botón </w:t>
            </w:r>
            <w:r w:rsidR="0038257A">
              <w:rPr>
                <w:sz w:val="20"/>
                <w:szCs w:val="20"/>
              </w:rPr>
              <w:t>«</w:t>
            </w:r>
            <w:r>
              <w:rPr>
                <w:sz w:val="20"/>
                <w:szCs w:val="20"/>
              </w:rPr>
              <w:t>Actualizar</w:t>
            </w:r>
            <w:r w:rsidR="0038257A">
              <w:rPr>
                <w:sz w:val="20"/>
                <w:szCs w:val="20"/>
              </w:rPr>
              <w:t>»</w:t>
            </w:r>
            <w:r>
              <w:rPr>
                <w:sz w:val="20"/>
                <w:szCs w:val="20"/>
              </w:rPr>
              <w:t xml:space="preserve"> para recargar y redibujar todas las visualizaciones simultáneamente, garantizando la </w:t>
            </w:r>
            <w:r>
              <w:rPr>
                <w:sz w:val="20"/>
                <w:szCs w:val="20"/>
              </w:rPr>
              <w:lastRenderedPageBreak/>
              <w:t xml:space="preserve">actualización continua de la información. Además, se valorará la adaptabilidad del diseño a distintos dispositivos mediante técnicas como el uso de </w:t>
            </w:r>
            <w:proofErr w:type="spellStart"/>
            <w:r>
              <w:rPr>
                <w:sz w:val="20"/>
                <w:szCs w:val="20"/>
              </w:rPr>
              <w:t>viewBox</w:t>
            </w:r>
            <w:proofErr w:type="spellEnd"/>
            <w:r>
              <w:rPr>
                <w:sz w:val="20"/>
                <w:szCs w:val="20"/>
              </w:rPr>
              <w:t xml:space="preserve"> en elementos SVG y unidades relativas en CSS.</w:t>
            </w:r>
          </w:p>
        </w:tc>
        <w:tc>
          <w:tcPr>
            <w:tcW w:w="1725" w:type="dxa"/>
            <w:shd w:val="clear" w:color="auto" w:fill="FFFFFF"/>
            <w:vAlign w:val="center"/>
          </w:tcPr>
          <w:p w14:paraId="00ED3A69" w14:textId="04FEAEFD" w:rsidR="00B47166" w:rsidRDefault="00D232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20</w:t>
            </w:r>
            <w:r w:rsidR="005C7ACB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%</w:t>
            </w:r>
          </w:p>
        </w:tc>
      </w:tr>
      <w:tr w:rsidR="00B47166" w14:paraId="3ADE35C6" w14:textId="77777777" w:rsidTr="00B471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shd w:val="clear" w:color="auto" w:fill="D9D9D9"/>
            <w:vAlign w:val="center"/>
          </w:tcPr>
          <w:p w14:paraId="523834BA" w14:textId="77777777" w:rsidR="00B47166" w:rsidRDefault="00B47166">
            <w:pPr>
              <w:spacing w:line="288" w:lineRule="auto"/>
              <w:jc w:val="left"/>
              <w:rPr>
                <w:color w:val="000000"/>
                <w:sz w:val="22"/>
                <w:szCs w:val="22"/>
              </w:rPr>
            </w:pPr>
          </w:p>
        </w:tc>
        <w:tc>
          <w:tcPr>
            <w:tcW w:w="4560" w:type="dxa"/>
            <w:shd w:val="clear" w:color="auto" w:fill="FFFFFF"/>
            <w:vAlign w:val="center"/>
          </w:tcPr>
          <w:p w14:paraId="514B99A0" w14:textId="77777777" w:rsidR="00B47166" w:rsidRDefault="00B47166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</w:p>
        </w:tc>
        <w:tc>
          <w:tcPr>
            <w:tcW w:w="1725" w:type="dxa"/>
            <w:shd w:val="clear" w:color="auto" w:fill="FFFFFF"/>
            <w:vAlign w:val="center"/>
          </w:tcPr>
          <w:p w14:paraId="5C516D62" w14:textId="77777777" w:rsidR="00B47166" w:rsidRDefault="00D232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100 %</w:t>
            </w:r>
          </w:p>
        </w:tc>
      </w:tr>
    </w:tbl>
    <w:p w14:paraId="09780433" w14:textId="77777777" w:rsidR="00B47166" w:rsidRDefault="00B47166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7D70AB5E" w14:textId="153A90C7" w:rsidR="00B47166" w:rsidRDefault="00B47166"/>
    <w:sectPr w:rsidR="00B47166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1906" w:h="16838"/>
      <w:pgMar w:top="1418" w:right="1843" w:bottom="1418" w:left="1843" w:header="680" w:footer="51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694434" w14:textId="77777777" w:rsidR="008036C9" w:rsidRDefault="008036C9">
      <w:pPr>
        <w:spacing w:line="240" w:lineRule="auto"/>
      </w:pPr>
      <w:r>
        <w:separator/>
      </w:r>
    </w:p>
  </w:endnote>
  <w:endnote w:type="continuationSeparator" w:id="0">
    <w:p w14:paraId="40D64070" w14:textId="77777777" w:rsidR="008036C9" w:rsidRDefault="008036C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20B819F0-A89F-4B2C-A977-B5327621F240}"/>
    <w:embedBold r:id="rId2" w:fontKey="{58F5F53A-3CA9-41BF-938F-048BC7CBB784}"/>
    <w:embedItalic r:id="rId3" w:fontKey="{732F1374-EC44-41CF-8673-795944104178}"/>
    <w:embedBoldItalic r:id="rId4" w:fontKey="{D5E67371-1AE0-4EAF-9B09-81D2935D0DAB}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  <w:embedRegular r:id="rId5" w:fontKey="{CB9C398F-1B1A-472B-99A2-FCAA9BB30C1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11A3C67E-2658-4F0A-AAFF-EBD6AB3ABCAF}"/>
    <w:embedItalic r:id="rId7" w:fontKey="{3C6B3D79-34E2-4223-B132-883BA17B6D3D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F2237528-7FEB-4F64-BA0E-4E11C8B4DA3E}"/>
  </w:font>
  <w:font w:name="UnitOT-Light">
    <w:altName w:val="Calibri"/>
    <w:panose1 w:val="020B0504030101020102"/>
    <w:charset w:val="00"/>
    <w:family w:val="swiss"/>
    <w:notTrueType/>
    <w:pitch w:val="variable"/>
    <w:sig w:usb0="800000EF" w:usb1="5000207B" w:usb2="00000028" w:usb3="00000000" w:csb0="00000001" w:csb1="00000000"/>
  </w:font>
  <w:font w:name="UnitOT-Medi">
    <w:altName w:val="Arial"/>
    <w:panose1 w:val="020B0604030101020102"/>
    <w:charset w:val="00"/>
    <w:family w:val="swiss"/>
    <w:notTrueType/>
    <w:pitch w:val="variable"/>
    <w:sig w:usb0="800000EF" w:usb1="5000207B" w:usb2="00000028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B9614C68-D1D7-40FC-A923-D4CDB530199C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0" w:fontKey="{AFB75499-BFA3-4404-9D4C-28F9C9B93A6B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1" w:fontKey="{C1489AF0-852A-4D8F-A33A-794D55EE45DE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2" w:fontKey="{BA5B2FD8-163E-494B-8BAD-1AFEF1134B4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861C52" w14:textId="77777777" w:rsidR="00B47166" w:rsidRDefault="00B47166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  <w:rPr>
        <w:rFonts w:cs="Calibri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341C5D" w14:textId="77777777" w:rsidR="00B47166" w:rsidRDefault="00B47166">
    <w:pPr>
      <w:pBdr>
        <w:top w:val="nil"/>
        <w:left w:val="nil"/>
        <w:bottom w:val="nil"/>
        <w:right w:val="nil"/>
        <w:between w:val="nil"/>
      </w:pBdr>
      <w:spacing w:line="276" w:lineRule="auto"/>
      <w:rPr>
        <w:rFonts w:cs="Calibri"/>
        <w:color w:val="777777"/>
        <w:sz w:val="20"/>
        <w:szCs w:val="20"/>
      </w:rPr>
    </w:pPr>
  </w:p>
  <w:p w14:paraId="27311000" w14:textId="77777777" w:rsidR="00B47166" w:rsidRDefault="00D23288">
    <w:pPr>
      <w:pBdr>
        <w:top w:val="nil"/>
        <w:left w:val="nil"/>
        <w:bottom w:val="nil"/>
        <w:right w:val="nil"/>
        <w:between w:val="nil"/>
      </w:pBdr>
      <w:tabs>
        <w:tab w:val="right" w:pos="8220"/>
      </w:tabs>
      <w:spacing w:after="100" w:line="240" w:lineRule="auto"/>
      <w:jc w:val="right"/>
      <w:rPr>
        <w:rFonts w:cs="Calibri"/>
        <w:sz w:val="20"/>
        <w:szCs w:val="20"/>
      </w:rPr>
    </w:pPr>
    <w:r>
      <w:rPr>
        <w:rFonts w:cs="Calibri"/>
        <w:sz w:val="20"/>
        <w:szCs w:val="20"/>
      </w:rPr>
      <w:t xml:space="preserve"> Actividades</w:t>
    </w:r>
    <w:r>
      <w:rPr>
        <w:noProof/>
      </w:rPr>
      <mc:AlternateContent>
        <mc:Choice Requires="wps">
          <w:drawing>
            <wp:anchor distT="0" distB="0" distL="114300" distR="252095" simplePos="0" relativeHeight="251658240" behindDoc="0" locked="0" layoutInCell="1" hidden="0" allowOverlap="1" wp14:anchorId="52543834" wp14:editId="03FD0AAC">
              <wp:simplePos x="0" y="0"/>
              <wp:positionH relativeFrom="column">
                <wp:posOffset>127000</wp:posOffset>
              </wp:positionH>
              <wp:positionV relativeFrom="paragraph">
                <wp:posOffset>9944100</wp:posOffset>
              </wp:positionV>
              <wp:extent cx="261525" cy="729525"/>
              <wp:effectExtent l="0" t="0" r="0" b="0"/>
              <wp:wrapSquare wrapText="bothSides" distT="0" distB="0" distL="114300" distR="252095"/>
              <wp:docPr id="35" name="Rectángulo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20000" y="3420000"/>
                        <a:ext cx="252000" cy="720000"/>
                      </a:xfrm>
                      <a:prstGeom prst="rect">
                        <a:avLst/>
                      </a:prstGeom>
                      <a:solidFill>
                        <a:srgbClr val="7F7F7F"/>
                      </a:solidFill>
                      <a:ln>
                        <a:noFill/>
                      </a:ln>
                    </wps:spPr>
                    <wps:txbx>
                      <w:txbxContent>
                        <w:p w14:paraId="794A5AFF" w14:textId="77777777" w:rsidR="00B47166" w:rsidRDefault="00D23288">
                          <w:pPr>
                            <w:jc w:val="center"/>
                            <w:textDirection w:val="btLr"/>
                          </w:pPr>
                          <w:r>
                            <w:rPr>
                              <w:rFonts w:cs="Calibri"/>
                              <w:color w:val="FFFFFF"/>
                              <w:sz w:val="20"/>
                            </w:rPr>
                            <w:t>PAGE   \* MERGEFORMAT14</w:t>
                          </w:r>
                        </w:p>
                      </w:txbxContent>
                    </wps:txbx>
                    <wps:bodyPr spcFirstLastPara="1" wrap="square" lIns="0" tIns="144000" rIns="0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2543834" id="Rectángulo 35" o:spid="_x0000_s1027" style="position:absolute;left:0;text-align:left;margin-left:10pt;margin-top:783pt;width:20.6pt;height:57.45pt;z-index:251658240;visibility:visible;mso-wrap-style:square;mso-wrap-distance-left:9pt;mso-wrap-distance-top:0;mso-wrap-distance-right:19.85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" fillcolor="#7f7f7f" stroked="f">
              <v:textbox inset="0,4mm,0,1.2694mm">
                <w:txbxContent>
                  <w:p w14:paraId="794A5AFF" w14:textId="77777777" w:rsidR="00B47166" w:rsidRDefault="00000000">
                    <w:pPr>
                      <w:jc w:val="center"/>
                      <w:textDirection w:val="btLr"/>
                    </w:pPr>
                    <w:r>
                      <w:rPr>
                        <w:rFonts w:cs="Calibri"/>
                        <w:color w:val="FFFFFF"/>
                        <w:sz w:val="20"/>
                      </w:rPr>
                      <w:t>PAGE   \* MERGEFORMAT14</w:t>
                    </w:r>
                  </w:p>
                </w:txbxContent>
              </v:textbox>
              <w10:wrap type="square"/>
            </v:rect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485835" w14:textId="77777777" w:rsidR="00B47166" w:rsidRDefault="00B47166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  <w:rPr>
        <w:rFonts w:cs="Calibri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A54F4EA" w14:textId="77777777" w:rsidR="008036C9" w:rsidRDefault="008036C9">
      <w:pPr>
        <w:spacing w:line="240" w:lineRule="auto"/>
      </w:pPr>
      <w:r>
        <w:separator/>
      </w:r>
    </w:p>
  </w:footnote>
  <w:footnote w:type="continuationSeparator" w:id="0">
    <w:p w14:paraId="5D0E5FA0" w14:textId="77777777" w:rsidR="008036C9" w:rsidRDefault="008036C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91DA69" w14:textId="77777777" w:rsidR="00B47166" w:rsidRDefault="00B47166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  <w:rPr>
        <w:rFonts w:cs="Calibri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761EE1" w14:textId="1859F30F" w:rsidR="00B47166" w:rsidRDefault="0087271E">
    <w:r w:rsidRPr="0087271E">
      <w:t>Herramientas de Visualización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CE2103" w14:textId="77777777" w:rsidR="00B47166" w:rsidRDefault="00B47166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  <w:rPr>
        <w:rFonts w:cs="Calibri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747ED0"/>
    <w:multiLevelType w:val="multilevel"/>
    <w:tmpl w:val="6B76302C"/>
    <w:numStyleLink w:val="NumeracinTest"/>
  </w:abstractNum>
  <w:abstractNum w:abstractNumId="1" w15:restartNumberingAfterBreak="0">
    <w:nsid w:val="10AF483A"/>
    <w:multiLevelType w:val="multilevel"/>
    <w:tmpl w:val="34C013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1393C21"/>
    <w:multiLevelType w:val="hybridMultilevel"/>
    <w:tmpl w:val="BBCC023C"/>
    <w:lvl w:ilvl="0" w:tplc="FFFFFFFF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366B48A">
      <w:start w:val="1"/>
      <w:numFmt w:val="bullet"/>
      <w:pStyle w:val="Vietasegundonivel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2EEC5E4A"/>
    <w:multiLevelType w:val="multilevel"/>
    <w:tmpl w:val="311ED8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87C7D54"/>
    <w:multiLevelType w:val="singleLevel"/>
    <w:tmpl w:val="31B43E44"/>
    <w:lvl w:ilvl="0">
      <w:start w:val="1"/>
      <w:numFmt w:val="bullet"/>
      <w:pStyle w:val="Vietaprimernivel"/>
      <w:lvlText w:val="▸"/>
      <w:lvlJc w:val="left"/>
      <w:pPr>
        <w:ind w:left="360" w:hanging="360"/>
      </w:pPr>
    </w:lvl>
  </w:abstractNum>
  <w:abstractNum w:abstractNumId="5" w15:restartNumberingAfterBreak="0">
    <w:nsid w:val="55A97369"/>
    <w:multiLevelType w:val="multilevel"/>
    <w:tmpl w:val="6B76302C"/>
    <w:styleLink w:val="NumeracinTest"/>
    <w:lvl w:ilvl="0">
      <w:start w:val="1"/>
      <w:numFmt w:val="decimal"/>
      <w:pStyle w:val="ListanumeradaTEST"/>
      <w:lvlText w:val="%1."/>
      <w:lvlJc w:val="center"/>
      <w:pPr>
        <w:ind w:left="284" w:hanging="284"/>
      </w:pPr>
      <w:rPr>
        <w:rFonts w:ascii="Calibri" w:hAnsi="Calibri" w:hint="default"/>
        <w:b/>
        <w:color w:val="0098CD"/>
        <w:sz w:val="24"/>
      </w:rPr>
    </w:lvl>
    <w:lvl w:ilvl="1">
      <w:start w:val="1"/>
      <w:numFmt w:val="upperLetter"/>
      <w:lvlText w:val="%2."/>
      <w:lvlJc w:val="left"/>
      <w:pPr>
        <w:ind w:left="567" w:hanging="283"/>
      </w:pPr>
      <w:rPr>
        <w:rFonts w:ascii="Calibri" w:hAnsi="Calibri" w:hint="default"/>
        <w:b w:val="0"/>
        <w:i w:val="0"/>
        <w:color w:val="333333"/>
        <w:sz w:val="24"/>
      </w:rPr>
    </w:lvl>
    <w:lvl w:ilvl="2">
      <w:start w:val="1"/>
      <w:numFmt w:val="lowerRoman"/>
      <w:lvlText w:val="%3."/>
      <w:lvlJc w:val="right"/>
      <w:pPr>
        <w:ind w:left="851" w:hanging="284"/>
      </w:pPr>
      <w:rPr>
        <w:rFonts w:ascii="Calibri" w:hAnsi="Calibri" w:hint="default"/>
        <w:b w:val="0"/>
        <w:i w:val="0"/>
        <w:color w:val="333333"/>
        <w:sz w:val="24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6" w15:restartNumberingAfterBreak="0">
    <w:nsid w:val="572B45FA"/>
    <w:multiLevelType w:val="multilevel"/>
    <w:tmpl w:val="B37C3B20"/>
    <w:styleLink w:val="VietasUNIR"/>
    <w:lvl w:ilvl="0">
      <w:start w:val="1"/>
      <w:numFmt w:val="bullet"/>
      <w:lvlText w:val=""/>
      <w:lvlJc w:val="left"/>
      <w:pPr>
        <w:ind w:left="284" w:hanging="284"/>
      </w:pPr>
      <w:rPr>
        <w:rFonts w:ascii="Wingdings 3" w:hAnsi="Wingdings 3" w:hint="default"/>
        <w:color w:val="0098CD"/>
        <w:sz w:val="18"/>
      </w:rPr>
    </w:lvl>
    <w:lvl w:ilvl="1">
      <w:start w:val="1"/>
      <w:numFmt w:val="bullet"/>
      <w:lvlText w:val="•"/>
      <w:lvlJc w:val="left"/>
      <w:pPr>
        <w:ind w:left="567" w:hanging="283"/>
      </w:pPr>
      <w:rPr>
        <w:rFonts w:ascii="Calibri" w:hAnsi="Calibri" w:hint="default"/>
        <w:color w:val="0098CD"/>
        <w:sz w:val="22"/>
      </w:rPr>
    </w:lvl>
    <w:lvl w:ilvl="2">
      <w:start w:val="1"/>
      <w:numFmt w:val="bullet"/>
      <w:lvlText w:val=""/>
      <w:lvlJc w:val="left"/>
      <w:pPr>
        <w:ind w:left="851" w:hanging="284"/>
      </w:pPr>
      <w:rPr>
        <w:rFonts w:ascii="Wingdings" w:hAnsi="Wingdings" w:hint="default"/>
        <w:color w:val="0098CD"/>
        <w:sz w:val="24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7" w15:restartNumberingAfterBreak="0">
    <w:nsid w:val="62440D96"/>
    <w:multiLevelType w:val="multilevel"/>
    <w:tmpl w:val="B0E0186E"/>
    <w:styleLink w:val="NmeracinTest"/>
    <w:lvl w:ilvl="0">
      <w:start w:val="1"/>
      <w:numFmt w:val="decimal"/>
      <w:lvlText w:val="%1."/>
      <w:lvlJc w:val="center"/>
      <w:pPr>
        <w:ind w:left="284" w:hanging="284"/>
      </w:pPr>
      <w:rPr>
        <w:rFonts w:ascii="Calibri" w:hAnsi="Calibri" w:hint="default"/>
        <w:b/>
        <w:color w:val="0098CD"/>
        <w:sz w:val="24"/>
      </w:rPr>
    </w:lvl>
    <w:lvl w:ilvl="1">
      <w:start w:val="1"/>
      <w:numFmt w:val="upperLetter"/>
      <w:lvlText w:val="%2."/>
      <w:lvlJc w:val="left"/>
      <w:pPr>
        <w:ind w:left="567" w:hanging="283"/>
      </w:pPr>
      <w:rPr>
        <w:rFonts w:ascii="Calibri" w:hAnsi="Calibri" w:hint="default"/>
        <w:b w:val="0"/>
        <w:i w:val="0"/>
        <w:color w:val="333333"/>
        <w:sz w:val="24"/>
      </w:rPr>
    </w:lvl>
    <w:lvl w:ilvl="2">
      <w:start w:val="1"/>
      <w:numFmt w:val="lowerRoman"/>
      <w:lvlText w:val="%3."/>
      <w:lvlJc w:val="right"/>
      <w:pPr>
        <w:ind w:left="851" w:hanging="284"/>
      </w:pPr>
      <w:rPr>
        <w:rFonts w:ascii="Calibri" w:hAnsi="Calibri" w:hint="default"/>
        <w:b w:val="0"/>
        <w:i w:val="0"/>
        <w:color w:val="333333"/>
        <w:sz w:val="24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8" w15:restartNumberingAfterBreak="0">
    <w:nsid w:val="64C10BC6"/>
    <w:multiLevelType w:val="multilevel"/>
    <w:tmpl w:val="B21086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9" w15:restartNumberingAfterBreak="0">
    <w:nsid w:val="68194B03"/>
    <w:multiLevelType w:val="multilevel"/>
    <w:tmpl w:val="FCB6914A"/>
    <w:styleLink w:val="VietasUNIRcombinada"/>
    <w:lvl w:ilvl="0">
      <w:start w:val="1"/>
      <w:numFmt w:val="decimal"/>
      <w:lvlText w:val="%1."/>
      <w:lvlJc w:val="left"/>
      <w:pPr>
        <w:ind w:left="284" w:hanging="284"/>
      </w:pPr>
      <w:rPr>
        <w:rFonts w:ascii="Calibri" w:hAnsi="Calibri" w:hint="default"/>
        <w:b w:val="0"/>
        <w:i w:val="0"/>
        <w:color w:val="0098CD"/>
        <w:sz w:val="22"/>
      </w:rPr>
    </w:lvl>
    <w:lvl w:ilvl="1">
      <w:start w:val="1"/>
      <w:numFmt w:val="bullet"/>
      <w:lvlText w:val="•"/>
      <w:lvlJc w:val="left"/>
      <w:pPr>
        <w:ind w:left="709" w:hanging="283"/>
      </w:pPr>
      <w:rPr>
        <w:rFonts w:ascii="Calibri" w:hAnsi="Calibri" w:hint="default"/>
        <w:color w:val="0098CD"/>
      </w:rPr>
    </w:lvl>
    <w:lvl w:ilvl="2">
      <w:start w:val="1"/>
      <w:numFmt w:val="bullet"/>
      <w:lvlText w:val=""/>
      <w:lvlJc w:val="left"/>
      <w:pPr>
        <w:ind w:left="1077" w:hanging="357"/>
      </w:pPr>
      <w:rPr>
        <w:rFonts w:ascii="Wingdings" w:hAnsi="Wingdings" w:hint="default"/>
        <w:color w:val="0098CD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 w15:restartNumberingAfterBreak="0">
    <w:nsid w:val="72A74D6B"/>
    <w:multiLevelType w:val="multilevel"/>
    <w:tmpl w:val="827EAE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590892823">
    <w:abstractNumId w:val="1"/>
  </w:num>
  <w:num w:numId="2" w16cid:durableId="1235432807">
    <w:abstractNumId w:val="10"/>
  </w:num>
  <w:num w:numId="3" w16cid:durableId="787241316">
    <w:abstractNumId w:val="3"/>
  </w:num>
  <w:num w:numId="4" w16cid:durableId="765342598">
    <w:abstractNumId w:val="8"/>
  </w:num>
  <w:num w:numId="5" w16cid:durableId="1394737638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952127766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543204281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338578825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178471845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523130494">
    <w:abstractNumId w:val="0"/>
    <w:lvlOverride w:ilvl="0">
      <w:lvl w:ilvl="0">
        <w:start w:val="1"/>
        <w:numFmt w:val="decimal"/>
        <w:lvlText w:val="%1."/>
        <w:lvlJc w:val="center"/>
        <w:pPr>
          <w:ind w:left="284" w:hanging="284"/>
        </w:pPr>
      </w:lvl>
    </w:lvlOverride>
  </w:num>
  <w:num w:numId="11" w16cid:durableId="1150756905">
    <w:abstractNumId w:val="5"/>
  </w:num>
  <w:num w:numId="12" w16cid:durableId="786387884">
    <w:abstractNumId w:val="7"/>
  </w:num>
  <w:num w:numId="13" w16cid:durableId="910624906">
    <w:abstractNumId w:val="4"/>
  </w:num>
  <w:num w:numId="14" w16cid:durableId="1061176603">
    <w:abstractNumId w:val="2"/>
  </w:num>
  <w:num w:numId="15" w16cid:durableId="1598634261">
    <w:abstractNumId w:val="6"/>
  </w:num>
  <w:num w:numId="16" w16cid:durableId="37670835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7166"/>
    <w:rsid w:val="000C3988"/>
    <w:rsid w:val="00234BFD"/>
    <w:rsid w:val="003809D0"/>
    <w:rsid w:val="0038257A"/>
    <w:rsid w:val="00397DC4"/>
    <w:rsid w:val="005C7ACB"/>
    <w:rsid w:val="007659C9"/>
    <w:rsid w:val="00765C52"/>
    <w:rsid w:val="00774E51"/>
    <w:rsid w:val="007E4812"/>
    <w:rsid w:val="008036C9"/>
    <w:rsid w:val="00865FF6"/>
    <w:rsid w:val="0087271E"/>
    <w:rsid w:val="00991569"/>
    <w:rsid w:val="00A03491"/>
    <w:rsid w:val="00A55E24"/>
    <w:rsid w:val="00B44320"/>
    <w:rsid w:val="00B47166"/>
    <w:rsid w:val="00D23288"/>
    <w:rsid w:val="00EC0474"/>
    <w:rsid w:val="00F12D20"/>
    <w:rsid w:val="00F300A7"/>
    <w:rsid w:val="00FF29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E5746E"/>
  <w15:docId w15:val="{04DAAC4A-61A7-42E0-9320-2259112D4E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color w:val="333333"/>
        <w:sz w:val="24"/>
        <w:szCs w:val="24"/>
        <w:lang w:val="es-ES" w:eastAsia="es-ES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09D0"/>
    <w:rPr>
      <w:rFonts w:eastAsia="Times New Roman" w:cs="Times New Roman"/>
    </w:rPr>
  </w:style>
  <w:style w:type="paragraph" w:styleId="Ttulo1">
    <w:name w:val="heading 1"/>
    <w:next w:val="Normal"/>
    <w:link w:val="Ttulo1Car"/>
    <w:uiPriority w:val="99"/>
    <w:rsid w:val="003809D0"/>
    <w:pPr>
      <w:keepNext/>
      <w:keepLines/>
      <w:spacing w:after="200"/>
      <w:jc w:val="left"/>
      <w:outlineLvl w:val="0"/>
    </w:pPr>
    <w:rPr>
      <w:rFonts w:ascii="Georgia" w:eastAsiaTheme="majorEastAsia" w:hAnsi="Georgia" w:cstheme="majorBidi"/>
      <w:color w:val="auto"/>
      <w:sz w:val="51"/>
      <w:szCs w:val="32"/>
    </w:rPr>
  </w:style>
  <w:style w:type="paragraph" w:styleId="Ttulo2">
    <w:name w:val="heading 2"/>
    <w:basedOn w:val="Normal"/>
    <w:next w:val="Normal"/>
    <w:link w:val="Ttulo2Car"/>
    <w:uiPriority w:val="99"/>
    <w:rsid w:val="003809D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"/>
    <w:qFormat/>
    <w:rsid w:val="003809D0"/>
    <w:rPr>
      <w:rFonts w:eastAsia="Calibri"/>
      <w:b/>
      <w:bCs/>
      <w:lang w:eastAsia="ja-JP"/>
    </w:rPr>
  </w:style>
  <w:style w:type="paragraph" w:customStyle="1" w:styleId="PiedepginaSecciones">
    <w:name w:val="Pie de página_Secciones"/>
    <w:basedOn w:val="Normal"/>
    <w:uiPriority w:val="19"/>
    <w:qFormat/>
    <w:rsid w:val="003809D0"/>
    <w:pPr>
      <w:tabs>
        <w:tab w:val="right" w:pos="8220"/>
      </w:tabs>
      <w:spacing w:after="100" w:line="240" w:lineRule="auto"/>
      <w:jc w:val="right"/>
    </w:pPr>
    <w:rPr>
      <w:rFonts w:cs="UnitOT-Light"/>
      <w:bCs/>
      <w:noProof/>
      <w:sz w:val="20"/>
      <w:szCs w:val="20"/>
    </w:rPr>
  </w:style>
  <w:style w:type="paragraph" w:customStyle="1" w:styleId="PiedepginaAsignatura">
    <w:name w:val="Pie de página_Asignatura"/>
    <w:basedOn w:val="Normal"/>
    <w:uiPriority w:val="18"/>
    <w:qFormat/>
    <w:rsid w:val="003809D0"/>
    <w:pPr>
      <w:spacing w:line="276" w:lineRule="auto"/>
      <w:ind w:firstLine="3686"/>
      <w:jc w:val="right"/>
    </w:pPr>
    <w:rPr>
      <w:rFonts w:cs="UnitOT-Light"/>
      <w:bCs/>
      <w:color w:val="777777"/>
      <w:sz w:val="20"/>
      <w:szCs w:val="20"/>
    </w:rPr>
  </w:style>
  <w:style w:type="paragraph" w:customStyle="1" w:styleId="PiedepginaUNIRc">
    <w:name w:val="Pie de página_UNIR(c)"/>
    <w:basedOn w:val="PiedepginaAsignatura"/>
    <w:uiPriority w:val="20"/>
    <w:qFormat/>
    <w:rsid w:val="003809D0"/>
    <w:pPr>
      <w:ind w:firstLine="0"/>
    </w:pPr>
    <w:rPr>
      <w:rFonts w:ascii="Calibri Light" w:hAnsi="Calibri Light"/>
      <w:spacing w:val="-4"/>
      <w:sz w:val="18"/>
      <w:szCs w:val="18"/>
    </w:rPr>
  </w:style>
  <w:style w:type="character" w:styleId="Hipervnculo">
    <w:name w:val="Hyperlink"/>
    <w:basedOn w:val="Fuentedeprrafopredeter"/>
    <w:uiPriority w:val="99"/>
    <w:rsid w:val="003809D0"/>
    <w:rPr>
      <w:rFonts w:ascii="Calibri" w:hAnsi="Calibri"/>
      <w:color w:val="0098CD" w:themeColor="hyperlink"/>
      <w:sz w:val="24"/>
      <w:u w:val="single"/>
    </w:rPr>
  </w:style>
  <w:style w:type="paragraph" w:customStyle="1" w:styleId="Notaalpie">
    <w:name w:val="Nota al pie"/>
    <w:basedOn w:val="Normal"/>
    <w:uiPriority w:val="21"/>
    <w:qFormat/>
    <w:rsid w:val="003809D0"/>
    <w:rPr>
      <w:sz w:val="16"/>
      <w:szCs w:val="14"/>
    </w:rPr>
  </w:style>
  <w:style w:type="numbering" w:customStyle="1" w:styleId="VietasUNIR">
    <w:name w:val="ViñetasUNIR"/>
    <w:basedOn w:val="Sinlista"/>
    <w:uiPriority w:val="99"/>
    <w:rsid w:val="003809D0"/>
    <w:pPr>
      <w:numPr>
        <w:numId w:val="15"/>
      </w:numPr>
    </w:pPr>
  </w:style>
  <w:style w:type="paragraph" w:customStyle="1" w:styleId="Piedefoto-tabla">
    <w:name w:val="Pie de foto-tabla"/>
    <w:basedOn w:val="Normal"/>
    <w:next w:val="Normal"/>
    <w:uiPriority w:val="16"/>
    <w:qFormat/>
    <w:rsid w:val="003809D0"/>
    <w:pPr>
      <w:spacing w:before="120" w:line="276" w:lineRule="auto"/>
      <w:ind w:left="-113" w:right="-215"/>
      <w:jc w:val="center"/>
    </w:pPr>
    <w:rPr>
      <w:rFonts w:cs="UnitOT-Light"/>
      <w:iCs/>
      <w:color w:val="595959" w:themeColor="text1" w:themeTint="A6"/>
      <w:sz w:val="19"/>
      <w:szCs w:val="18"/>
    </w:rPr>
  </w:style>
  <w:style w:type="character" w:customStyle="1" w:styleId="Ttulo1Car">
    <w:name w:val="Título 1 Car"/>
    <w:basedOn w:val="Fuentedeprrafopredeter"/>
    <w:link w:val="Ttulo1"/>
    <w:uiPriority w:val="99"/>
    <w:rsid w:val="003809D0"/>
    <w:rPr>
      <w:rFonts w:ascii="Georgia" w:eastAsiaTheme="majorEastAsia" w:hAnsi="Georgia" w:cstheme="majorBidi"/>
      <w:color w:val="auto"/>
      <w:sz w:val="51"/>
      <w:szCs w:val="32"/>
    </w:rPr>
  </w:style>
  <w:style w:type="paragraph" w:customStyle="1" w:styleId="Vietaprimernivel">
    <w:name w:val="Viñeta primer nivel"/>
    <w:basedOn w:val="Normal"/>
    <w:qFormat/>
    <w:rsid w:val="003809D0"/>
    <w:pPr>
      <w:numPr>
        <w:numId w:val="13"/>
      </w:numPr>
    </w:pPr>
  </w:style>
  <w:style w:type="character" w:customStyle="1" w:styleId="Ttulo2Car">
    <w:name w:val="Título 2 Car"/>
    <w:basedOn w:val="Fuentedeprrafopredeter"/>
    <w:link w:val="Ttulo2"/>
    <w:uiPriority w:val="99"/>
    <w:rsid w:val="003809D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Citas">
    <w:name w:val="Citas"/>
    <w:basedOn w:val="Normal"/>
    <w:next w:val="Normal"/>
    <w:uiPriority w:val="15"/>
    <w:qFormat/>
    <w:rsid w:val="003809D0"/>
    <w:pPr>
      <w:spacing w:line="240" w:lineRule="auto"/>
      <w:ind w:left="851"/>
    </w:pPr>
    <w:rPr>
      <w:rFonts w:cs="UnitOT-Light"/>
      <w:szCs w:val="22"/>
    </w:rPr>
  </w:style>
  <w:style w:type="table" w:styleId="Tablaconcuadrcula">
    <w:name w:val="Table Grid"/>
    <w:basedOn w:val="Tablanormal"/>
    <w:uiPriority w:val="39"/>
    <w:rsid w:val="003809D0"/>
    <w:pPr>
      <w:spacing w:line="240" w:lineRule="auto"/>
      <w:jc w:val="left"/>
    </w:pPr>
    <w:rPr>
      <w:rFonts w:eastAsia="Times New Roman" w:cstheme="minorBidi"/>
      <w:color w:val="auto"/>
      <w:sz w:val="20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ituloApartado1">
    <w:name w:val="Titulo Apartado 1"/>
    <w:basedOn w:val="Normal"/>
    <w:next w:val="Normal"/>
    <w:uiPriority w:val="6"/>
    <w:rsid w:val="003809D0"/>
    <w:pPr>
      <w:jc w:val="left"/>
    </w:pPr>
    <w:rPr>
      <w:sz w:val="40"/>
      <w:szCs w:val="40"/>
    </w:rPr>
  </w:style>
  <w:style w:type="paragraph" w:customStyle="1" w:styleId="Destacados">
    <w:name w:val="Destacados"/>
    <w:basedOn w:val="TituloApartado1"/>
    <w:next w:val="Normal"/>
    <w:uiPriority w:val="12"/>
    <w:qFormat/>
    <w:rsid w:val="003809D0"/>
    <w:pPr>
      <w:ind w:left="284" w:right="281"/>
      <w:jc w:val="center"/>
    </w:pPr>
    <w:rPr>
      <w:sz w:val="24"/>
      <w:szCs w:val="22"/>
    </w:rPr>
  </w:style>
  <w:style w:type="paragraph" w:customStyle="1" w:styleId="TtuloApartado2">
    <w:name w:val="Título Apartado 2"/>
    <w:basedOn w:val="Normal"/>
    <w:next w:val="Normal"/>
    <w:uiPriority w:val="8"/>
    <w:qFormat/>
    <w:rsid w:val="003809D0"/>
    <w:rPr>
      <w:sz w:val="28"/>
      <w:szCs w:val="26"/>
    </w:rPr>
  </w:style>
  <w:style w:type="paragraph" w:customStyle="1" w:styleId="TtuloAfondo">
    <w:name w:val="Título A fondo"/>
    <w:basedOn w:val="Normal"/>
    <w:next w:val="Normal"/>
    <w:uiPriority w:val="9"/>
    <w:qFormat/>
    <w:rsid w:val="003809D0"/>
    <w:rPr>
      <w:rFonts w:cs="UnitOT-Medi"/>
      <w:b/>
    </w:rPr>
  </w:style>
  <w:style w:type="numbering" w:customStyle="1" w:styleId="NumeracinTest">
    <w:name w:val="Numeración Test"/>
    <w:uiPriority w:val="99"/>
    <w:rsid w:val="003809D0"/>
    <w:pPr>
      <w:numPr>
        <w:numId w:val="11"/>
      </w:numPr>
    </w:pPr>
  </w:style>
  <w:style w:type="paragraph" w:customStyle="1" w:styleId="CuadroCmoestudiaryReferencias">
    <w:name w:val="Cuadro «Cómo estudiar» y Referencias"/>
    <w:basedOn w:val="Normal"/>
    <w:uiPriority w:val="10"/>
    <w:qFormat/>
    <w:rsid w:val="003809D0"/>
    <w:pPr>
      <w:pBdr>
        <w:top w:val="single" w:sz="4" w:space="4" w:color="333333"/>
        <w:bottom w:val="single" w:sz="4" w:space="1" w:color="333333"/>
      </w:pBdr>
      <w:shd w:val="clear" w:color="auto" w:fill="F2F2F2" w:themeFill="background1" w:themeFillShade="F2"/>
      <w:tabs>
        <w:tab w:val="left" w:pos="1134"/>
      </w:tabs>
    </w:pPr>
    <w:rPr>
      <w:rFonts w:cs="UnitOT-Light"/>
      <w:spacing w:val="-4"/>
      <w:szCs w:val="22"/>
    </w:rPr>
  </w:style>
  <w:style w:type="paragraph" w:customStyle="1" w:styleId="Cuadroenlace">
    <w:name w:val="Cuadro enlace"/>
    <w:basedOn w:val="Normal"/>
    <w:uiPriority w:val="11"/>
    <w:qFormat/>
    <w:rsid w:val="003809D0"/>
    <w:pPr>
      <w:pBdr>
        <w:top w:val="single" w:sz="4" w:space="4" w:color="333333"/>
        <w:bottom w:val="single" w:sz="4" w:space="0" w:color="333333"/>
      </w:pBdr>
      <w:jc w:val="center"/>
    </w:pPr>
    <w:rPr>
      <w:rFonts w:cs="UnitOT-Light"/>
      <w:szCs w:val="22"/>
    </w:rPr>
  </w:style>
  <w:style w:type="table" w:customStyle="1" w:styleId="TablaUNIR1">
    <w:name w:val="TablaUNIR_1"/>
    <w:basedOn w:val="UNIR"/>
    <w:uiPriority w:val="99"/>
    <w:rsid w:val="003809D0"/>
    <w:tblPr>
      <w:tblStyleColBandSize w:val="1"/>
    </w:tblPr>
    <w:tblStylePr w:type="firstRow">
      <w:rPr>
        <w:rFonts w:ascii="UnitOT-Medi" w:hAnsi="UnitOT-Medi"/>
        <w:color w:val="FFFFFF" w:themeColor="background1"/>
        <w:sz w:val="20"/>
      </w:rPr>
      <w:tblPr/>
      <w:tcPr>
        <w:shd w:val="clear" w:color="auto" w:fill="0098CD"/>
      </w:tcPr>
    </w:tblStylePr>
    <w:tblStylePr w:type="band1Vert">
      <w:pPr>
        <w:wordWrap/>
        <w:jc w:val="center"/>
      </w:pPr>
      <w:rPr>
        <w:rFonts w:ascii="UnitOT-Light" w:hAnsi="UnitOT-Light"/>
        <w:color w:val="4D4D4D"/>
        <w:sz w:val="20"/>
      </w:rPr>
      <w:tblPr/>
      <w:tcPr>
        <w:vAlign w:val="center"/>
      </w:tcPr>
    </w:tblStylePr>
  </w:style>
  <w:style w:type="table" w:customStyle="1" w:styleId="TablaUNIR2">
    <w:name w:val="TablaUNIR_2"/>
    <w:basedOn w:val="Tablanormal"/>
    <w:uiPriority w:val="99"/>
    <w:rsid w:val="003809D0"/>
    <w:pPr>
      <w:spacing w:line="240" w:lineRule="auto"/>
      <w:jc w:val="center"/>
    </w:pPr>
    <w:rPr>
      <w:rFonts w:eastAsia="Times New Roman" w:cstheme="minorBidi"/>
      <w:sz w:val="20"/>
      <w:szCs w:val="22"/>
      <w:lang w:eastAsia="en-US"/>
    </w:rPr>
    <w:tblPr>
      <w:tblBorders>
        <w:bottom w:val="single" w:sz="4" w:space="0" w:color="0098CD"/>
        <w:insideH w:val="single" w:sz="4" w:space="0" w:color="0098CD"/>
      </w:tblBorders>
    </w:tblPr>
    <w:tcPr>
      <w:shd w:val="clear" w:color="auto" w:fill="auto"/>
      <w:tcMar>
        <w:top w:w="57" w:type="dxa"/>
      </w:tcMar>
      <w:vAlign w:val="center"/>
    </w:tcPr>
    <w:tblStylePr w:type="firstRow">
      <w:pPr>
        <w:jc w:val="center"/>
      </w:pPr>
      <w:rPr>
        <w:rFonts w:ascii="UnitOT-Medi" w:hAnsi="UnitOT-Medi"/>
        <w:color w:val="F8F8F8"/>
        <w:sz w:val="20"/>
      </w:rPr>
      <w:tblPr/>
      <w:tcPr>
        <w:shd w:val="clear" w:color="auto" w:fill="0098CD"/>
      </w:tcPr>
    </w:tblStylePr>
    <w:tblStylePr w:type="firstCol">
      <w:rPr>
        <w:rFonts w:ascii="UnitOT-Medi" w:hAnsi="UnitOT-Medi"/>
        <w:color w:val="333333"/>
        <w:sz w:val="20"/>
      </w:rPr>
      <w:tblPr/>
      <w:tcPr>
        <w:tcBorders>
          <w:top w:val="single" w:sz="4" w:space="0" w:color="0098CD"/>
          <w:left w:val="nil"/>
          <w:bottom w:val="single" w:sz="4" w:space="0" w:color="0098CD"/>
          <w:right w:val="single" w:sz="4" w:space="0" w:color="0098CD"/>
          <w:insideH w:val="single" w:sz="4" w:space="0" w:color="008FBE"/>
          <w:insideV w:val="single" w:sz="4" w:space="0" w:color="008FBE"/>
          <w:tl2br w:val="nil"/>
          <w:tr2bl w:val="nil"/>
        </w:tcBorders>
        <w:shd w:val="clear" w:color="auto" w:fill="auto"/>
      </w:tcPr>
    </w:tblStylePr>
  </w:style>
  <w:style w:type="table" w:customStyle="1" w:styleId="TablaUNIR3">
    <w:name w:val="TablaUNIR_3"/>
    <w:basedOn w:val="Tablanormal"/>
    <w:uiPriority w:val="99"/>
    <w:rsid w:val="003809D0"/>
    <w:pPr>
      <w:spacing w:line="240" w:lineRule="auto"/>
      <w:jc w:val="center"/>
    </w:pPr>
    <w:rPr>
      <w:rFonts w:eastAsia="Times New Roman" w:cstheme="minorBidi"/>
      <w:sz w:val="20"/>
      <w:szCs w:val="22"/>
      <w:lang w:eastAsia="en-US"/>
    </w:rPr>
    <w:tblPr>
      <w:tblBorders>
        <w:top w:val="single" w:sz="4" w:space="0" w:color="0098CD"/>
        <w:bottom w:val="single" w:sz="4" w:space="0" w:color="0098CD"/>
        <w:insideH w:val="single" w:sz="4" w:space="0" w:color="0098CD"/>
        <w:insideV w:val="single" w:sz="4" w:space="0" w:color="0098CD"/>
      </w:tblBorders>
    </w:tblPr>
    <w:tcPr>
      <w:tcMar>
        <w:top w:w="57" w:type="dxa"/>
      </w:tcMar>
      <w:vAlign w:val="center"/>
    </w:tcPr>
    <w:tblStylePr w:type="firstRow">
      <w:pPr>
        <w:jc w:val="center"/>
      </w:pPr>
      <w:rPr>
        <w:rFonts w:ascii="UnitOT-Medi" w:hAnsi="UnitOT-Medi"/>
        <w:sz w:val="20"/>
      </w:rPr>
      <w:tblPr/>
      <w:tcPr>
        <w:tcBorders>
          <w:top w:val="single" w:sz="4" w:space="0" w:color="008FBE"/>
          <w:left w:val="nil"/>
          <w:bottom w:val="single" w:sz="4" w:space="0" w:color="008FBE"/>
          <w:right w:val="nil"/>
          <w:insideH w:val="single" w:sz="4" w:space="0" w:color="008FBE"/>
          <w:insideV w:val="single" w:sz="4" w:space="0" w:color="008FBE"/>
          <w:tl2br w:val="nil"/>
          <w:tr2bl w:val="nil"/>
        </w:tcBorders>
      </w:tcPr>
    </w:tblStylePr>
  </w:style>
  <w:style w:type="table" w:customStyle="1" w:styleId="TablaUNIR4">
    <w:name w:val="TablaUNIR_4"/>
    <w:basedOn w:val="Tablanormal"/>
    <w:uiPriority w:val="99"/>
    <w:rsid w:val="003809D0"/>
    <w:pPr>
      <w:spacing w:line="240" w:lineRule="auto"/>
      <w:jc w:val="center"/>
    </w:pPr>
    <w:rPr>
      <w:rFonts w:eastAsia="Times New Roman" w:cstheme="minorBidi"/>
      <w:sz w:val="20"/>
      <w:szCs w:val="22"/>
      <w:lang w:eastAsia="en-US"/>
    </w:rPr>
    <w:tblPr>
      <w:tblBorders>
        <w:insideH w:val="single" w:sz="4" w:space="0" w:color="0098CD"/>
        <w:insideV w:val="single" w:sz="4" w:space="0" w:color="0098CD"/>
      </w:tblBorders>
    </w:tblPr>
    <w:tcPr>
      <w:tcMar>
        <w:top w:w="57" w:type="dxa"/>
      </w:tcMar>
      <w:vAlign w:val="center"/>
    </w:tcPr>
    <w:tblStylePr w:type="firstRow">
      <w:rPr>
        <w:rFonts w:ascii="UnitOT-Medi" w:hAnsi="UnitOT-Medi"/>
        <w:color w:val="FFFFFF" w:themeColor="background1"/>
        <w:sz w:val="20"/>
      </w:rPr>
      <w:tblPr/>
      <w:tcPr>
        <w:shd w:val="clear" w:color="auto" w:fill="0098CD"/>
      </w:tcPr>
    </w:tblStylePr>
    <w:tblStylePr w:type="n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 w:themeFill="background1"/>
      </w:tcPr>
    </w:tblStylePr>
  </w:style>
  <w:style w:type="paragraph" w:customStyle="1" w:styleId="Ejemplos">
    <w:name w:val="Ejemplos"/>
    <w:basedOn w:val="Normal"/>
    <w:uiPriority w:val="22"/>
    <w:qFormat/>
    <w:rsid w:val="003809D0"/>
    <w:pPr>
      <w:pBdr>
        <w:left w:val="single" w:sz="4" w:space="4" w:color="0098CD"/>
        <w:right w:val="single" w:sz="4" w:space="4" w:color="0098CD"/>
      </w:pBdr>
      <w:spacing w:line="276" w:lineRule="auto"/>
      <w:ind w:left="284" w:right="284"/>
    </w:pPr>
    <w:rPr>
      <w:rFonts w:cs="UnitOT-Light"/>
      <w:color w:val="595959" w:themeColor="text1" w:themeTint="A6"/>
      <w:szCs w:val="22"/>
    </w:rPr>
  </w:style>
  <w:style w:type="table" w:customStyle="1" w:styleId="TablaejemplosUNIR">
    <w:name w:val="Tabla ejemplos UNIR"/>
    <w:basedOn w:val="Tablanormal"/>
    <w:uiPriority w:val="99"/>
    <w:rsid w:val="003809D0"/>
    <w:pPr>
      <w:spacing w:line="240" w:lineRule="auto"/>
      <w:jc w:val="left"/>
    </w:pPr>
    <w:rPr>
      <w:rFonts w:eastAsia="Times New Roman" w:cstheme="minorBidi"/>
      <w:color w:val="auto"/>
      <w:sz w:val="20"/>
      <w:szCs w:val="22"/>
      <w:lang w:eastAsia="en-US"/>
    </w:rPr>
    <w:tblPr>
      <w:tblBorders>
        <w:left w:val="single" w:sz="4" w:space="0" w:color="0098CD"/>
        <w:right w:val="single" w:sz="4" w:space="0" w:color="0098CD"/>
      </w:tblBorders>
      <w:tblCellMar>
        <w:left w:w="284" w:type="dxa"/>
        <w:right w:w="284" w:type="dxa"/>
      </w:tblCellMar>
    </w:tblPr>
  </w:style>
  <w:style w:type="numbering" w:customStyle="1" w:styleId="VietasUNIRcombinada">
    <w:name w:val="ViñetasUNIR_combinada"/>
    <w:uiPriority w:val="99"/>
    <w:rsid w:val="003809D0"/>
    <w:pPr>
      <w:numPr>
        <w:numId w:val="16"/>
      </w:numPr>
    </w:pPr>
  </w:style>
  <w:style w:type="paragraph" w:styleId="Piedepgina">
    <w:name w:val="footer"/>
    <w:basedOn w:val="Normal"/>
    <w:link w:val="PiedepginaCar"/>
    <w:uiPriority w:val="24"/>
    <w:qFormat/>
    <w:rsid w:val="003809D0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24"/>
    <w:rsid w:val="003809D0"/>
    <w:rPr>
      <w:rFonts w:eastAsia="Times New Roman" w:cs="Times New Roman"/>
    </w:rPr>
  </w:style>
  <w:style w:type="table" w:customStyle="1" w:styleId="UNIR">
    <w:name w:val="UNIR"/>
    <w:basedOn w:val="Tablanormal"/>
    <w:uiPriority w:val="99"/>
    <w:rsid w:val="003809D0"/>
    <w:pPr>
      <w:spacing w:line="240" w:lineRule="auto"/>
      <w:jc w:val="left"/>
    </w:pPr>
    <w:rPr>
      <w:rFonts w:eastAsia="Times New Roman" w:cstheme="minorBidi"/>
      <w:sz w:val="20"/>
      <w:szCs w:val="22"/>
      <w:lang w:eastAsia="en-US"/>
    </w:rPr>
    <w:tblPr>
      <w:tblBorders>
        <w:top w:val="single" w:sz="4" w:space="0" w:color="0098CD"/>
        <w:left w:val="single" w:sz="4" w:space="0" w:color="0098CD"/>
        <w:bottom w:val="single" w:sz="4" w:space="0" w:color="0098CD"/>
        <w:right w:val="single" w:sz="4" w:space="0" w:color="0098CD"/>
        <w:insideH w:val="single" w:sz="4" w:space="0" w:color="0098CD"/>
        <w:insideV w:val="single" w:sz="4" w:space="0" w:color="0098CD"/>
      </w:tblBorders>
    </w:tblPr>
  </w:style>
  <w:style w:type="paragraph" w:styleId="Textonotapie">
    <w:name w:val="footnote text"/>
    <w:basedOn w:val="Normal"/>
    <w:link w:val="TextonotapieCar"/>
    <w:uiPriority w:val="99"/>
    <w:rsid w:val="003809D0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rsid w:val="003809D0"/>
    <w:rPr>
      <w:rFonts w:eastAsia="Times New Roman" w:cs="Times New Roman"/>
      <w:sz w:val="20"/>
      <w:szCs w:val="20"/>
    </w:rPr>
  </w:style>
  <w:style w:type="character" w:styleId="Mencinsinresolver">
    <w:name w:val="Unresolved Mention"/>
    <w:basedOn w:val="Fuentedeprrafopredeter"/>
    <w:uiPriority w:val="99"/>
    <w:rsid w:val="003809D0"/>
    <w:rPr>
      <w:color w:val="808080"/>
      <w:shd w:val="clear" w:color="auto" w:fill="E6E6E6"/>
    </w:rPr>
  </w:style>
  <w:style w:type="paragraph" w:styleId="Textodeglobo">
    <w:name w:val="Balloon Text"/>
    <w:basedOn w:val="Normal"/>
    <w:link w:val="TextodegloboCar"/>
    <w:uiPriority w:val="99"/>
    <w:rsid w:val="003809D0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rsid w:val="003809D0"/>
    <w:rPr>
      <w:rFonts w:ascii="Segoe UI" w:eastAsia="Times New Roman" w:hAnsi="Segoe UI" w:cs="Segoe UI"/>
      <w:sz w:val="18"/>
      <w:szCs w:val="18"/>
    </w:rPr>
  </w:style>
  <w:style w:type="paragraph" w:customStyle="1" w:styleId="Vietasegundonivel">
    <w:name w:val="Viñeta segundo nivel"/>
    <w:basedOn w:val="Normal"/>
    <w:autoRedefine/>
    <w:rsid w:val="003809D0"/>
    <w:pPr>
      <w:numPr>
        <w:ilvl w:val="1"/>
        <w:numId w:val="14"/>
      </w:numPr>
      <w:contextualSpacing/>
    </w:pPr>
  </w:style>
  <w:style w:type="paragraph" w:customStyle="1" w:styleId="ListanumeradaTEST">
    <w:name w:val="Lista numerada (TEST)"/>
    <w:basedOn w:val="Normal"/>
    <w:qFormat/>
    <w:rsid w:val="003809D0"/>
    <w:pPr>
      <w:numPr>
        <w:numId w:val="11"/>
      </w:numPr>
    </w:pPr>
  </w:style>
  <w:style w:type="paragraph" w:customStyle="1" w:styleId="Cdigo">
    <w:name w:val="Código"/>
    <w:basedOn w:val="Normal"/>
    <w:qFormat/>
    <w:rsid w:val="003809D0"/>
    <w:rPr>
      <w:rFonts w:ascii="Consolas" w:hAnsi="Consolas"/>
      <w:sz w:val="20"/>
      <w:szCs w:val="20"/>
      <w:lang w:val="en-IE"/>
    </w:rPr>
  </w:style>
  <w:style w:type="table" w:customStyle="1" w:styleId="Estilo1">
    <w:name w:val="Estilo1"/>
    <w:basedOn w:val="Tablanormal"/>
    <w:uiPriority w:val="99"/>
    <w:rsid w:val="003809D0"/>
    <w:pPr>
      <w:spacing w:line="240" w:lineRule="auto"/>
      <w:jc w:val="left"/>
    </w:pPr>
    <w:rPr>
      <w:rFonts w:asciiTheme="minorHAnsi" w:eastAsia="Times New Roman" w:hAnsiTheme="minorHAnsi" w:cstheme="minorBidi"/>
      <w:color w:val="auto"/>
      <w:sz w:val="22"/>
      <w:szCs w:val="22"/>
      <w:lang w:eastAsia="en-US"/>
    </w:rPr>
    <w:tblPr>
      <w:jc w:val="center"/>
      <w:tblBorders>
        <w:top w:val="single" w:sz="4" w:space="0" w:color="0098CD"/>
        <w:bottom w:val="single" w:sz="4" w:space="0" w:color="0098CD"/>
      </w:tblBorders>
    </w:tblPr>
    <w:trPr>
      <w:jc w:val="center"/>
    </w:trPr>
    <w:tcPr>
      <w:vAlign w:val="center"/>
    </w:tcPr>
  </w:style>
  <w:style w:type="table" w:customStyle="1" w:styleId="MaterialAudiovisual">
    <w:name w:val="Material Audiovisual"/>
    <w:basedOn w:val="Tablanormal"/>
    <w:uiPriority w:val="99"/>
    <w:rsid w:val="003809D0"/>
    <w:pPr>
      <w:spacing w:line="240" w:lineRule="auto"/>
      <w:jc w:val="left"/>
    </w:pPr>
    <w:rPr>
      <w:rFonts w:asciiTheme="minorHAnsi" w:eastAsia="Times New Roman" w:hAnsiTheme="minorHAnsi" w:cstheme="minorBidi"/>
      <w:szCs w:val="22"/>
      <w:lang w:eastAsia="en-US"/>
    </w:rPr>
    <w:tblPr>
      <w:tblBorders>
        <w:top w:val="single" w:sz="4" w:space="0" w:color="0098CD"/>
        <w:bottom w:val="single" w:sz="4" w:space="0" w:color="0098CD"/>
      </w:tblBorders>
      <w:tblCellMar>
        <w:top w:w="113" w:type="dxa"/>
      </w:tblCellMar>
    </w:tblPr>
    <w:tcPr>
      <w:vAlign w:val="center"/>
    </w:tcPr>
  </w:style>
  <w:style w:type="table" w:customStyle="1" w:styleId="audiovisual">
    <w:name w:val="audiovisual"/>
    <w:basedOn w:val="Tablanormal"/>
    <w:uiPriority w:val="99"/>
    <w:rsid w:val="003809D0"/>
    <w:pPr>
      <w:spacing w:line="240" w:lineRule="auto"/>
      <w:jc w:val="left"/>
    </w:pPr>
    <w:rPr>
      <w:rFonts w:asciiTheme="minorHAnsi" w:eastAsia="Times New Roman" w:hAnsiTheme="minorHAnsi" w:cstheme="minorBidi"/>
      <w:szCs w:val="22"/>
      <w:lang w:eastAsia="en-US"/>
    </w:rPr>
    <w:tblPr>
      <w:tblBorders>
        <w:top w:val="single" w:sz="4" w:space="0" w:color="0098CD"/>
        <w:bottom w:val="single" w:sz="4" w:space="0" w:color="0098CD"/>
      </w:tblBorders>
      <w:tblCellMar>
        <w:top w:w="113" w:type="dxa"/>
      </w:tblCellMar>
    </w:tblPr>
    <w:tcPr>
      <w:vAlign w:val="center"/>
    </w:tcPr>
  </w:style>
  <w:style w:type="paragraph" w:customStyle="1" w:styleId="Feedback">
    <w:name w:val="Feedback"/>
    <w:basedOn w:val="Normal"/>
    <w:next w:val="Normal"/>
    <w:qFormat/>
    <w:rsid w:val="003809D0"/>
  </w:style>
  <w:style w:type="numbering" w:customStyle="1" w:styleId="NmeracinTest">
    <w:name w:val="Númeración Test"/>
    <w:uiPriority w:val="99"/>
    <w:rsid w:val="003809D0"/>
    <w:pPr>
      <w:numPr>
        <w:numId w:val="12"/>
      </w:numPr>
    </w:pPr>
  </w:style>
  <w:style w:type="table" w:customStyle="1" w:styleId="TablaUNIR30">
    <w:name w:val="Tabla UNIR 3"/>
    <w:basedOn w:val="Tablanormal"/>
    <w:uiPriority w:val="99"/>
    <w:rsid w:val="003809D0"/>
    <w:pPr>
      <w:spacing w:line="240" w:lineRule="auto"/>
      <w:jc w:val="left"/>
    </w:pPr>
    <w:rPr>
      <w:rFonts w:ascii="UnitOT-Light" w:eastAsia="Times New Roman" w:hAnsi="UnitOT-Light" w:cstheme="minorBidi"/>
      <w:sz w:val="20"/>
      <w:szCs w:val="22"/>
      <w:lang w:eastAsia="en-US"/>
    </w:rPr>
    <w:tblPr>
      <w:jc w:val="center"/>
      <w:tblBorders>
        <w:top w:val="single" w:sz="4" w:space="0" w:color="0098CD"/>
        <w:bottom w:val="single" w:sz="4" w:space="0" w:color="0098CD"/>
        <w:insideH w:val="single" w:sz="4" w:space="0" w:color="0098CD"/>
        <w:insideV w:val="single" w:sz="4" w:space="0" w:color="0098CD"/>
      </w:tblBorders>
      <w:tblCellMar>
        <w:top w:w="113" w:type="dxa"/>
      </w:tblCellMar>
    </w:tblPr>
    <w:trPr>
      <w:jc w:val="center"/>
    </w:trPr>
    <w:tcPr>
      <w:shd w:val="clear" w:color="auto" w:fill="FFFFFF" w:themeFill="background1"/>
      <w:vAlign w:val="center"/>
    </w:tcPr>
    <w:tblStylePr w:type="firstRow">
      <w:pPr>
        <w:jc w:val="center"/>
      </w:pPr>
      <w:rPr>
        <w:rFonts w:ascii="UnitOT-Medi" w:hAnsi="UnitOT-Medi"/>
        <w:b w:val="0"/>
        <w:color w:val="333333"/>
        <w:sz w:val="20"/>
      </w:rPr>
      <w:tblPr/>
      <w:trPr>
        <w:tblHeader/>
      </w:trPr>
      <w:tcPr>
        <w:shd w:val="clear" w:color="auto" w:fill="E6F4F9"/>
        <w:vAlign w:val="center"/>
      </w:tcPr>
    </w:tblStylePr>
  </w:style>
  <w:style w:type="paragraph" w:customStyle="1" w:styleId="TtuloApartado3">
    <w:name w:val="Título Apartado 3"/>
    <w:basedOn w:val="Ttulo"/>
    <w:next w:val="Normal"/>
    <w:uiPriority w:val="9"/>
    <w:qFormat/>
    <w:rsid w:val="003809D0"/>
  </w:style>
  <w:style w:type="paragraph" w:styleId="Prrafodelista">
    <w:name w:val="List Paragraph"/>
    <w:basedOn w:val="Normal"/>
    <w:uiPriority w:val="98"/>
    <w:qFormat/>
    <w:rsid w:val="003809D0"/>
    <w:pPr>
      <w:ind w:left="720"/>
      <w:contextualSpacing/>
    </w:pPr>
  </w:style>
  <w:style w:type="table" w:customStyle="1" w:styleId="Tabladecuadrcula5oscura-nfasis51">
    <w:name w:val="Tabla de cuadrícula 5 oscura - Énfasis 51"/>
    <w:basedOn w:val="Tablanormal"/>
    <w:uiPriority w:val="50"/>
    <w:rsid w:val="003809D0"/>
    <w:pPr>
      <w:spacing w:line="240" w:lineRule="auto"/>
      <w:jc w:val="left"/>
    </w:pPr>
    <w:rPr>
      <w:rFonts w:asciiTheme="minorHAnsi" w:eastAsia="Times New Roman" w:hAnsiTheme="minorHAnsi" w:cstheme="minorBidi"/>
      <w:color w:val="auto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character" w:customStyle="1" w:styleId="TtuloCar">
    <w:name w:val="Título Car"/>
    <w:basedOn w:val="Fuentedeprrafopredeter"/>
    <w:link w:val="Ttulo"/>
    <w:uiPriority w:val="1"/>
    <w:rsid w:val="003809D0"/>
    <w:rPr>
      <w:rFonts w:cs="Times New Roman"/>
      <w:b/>
      <w:bCs/>
      <w:lang w:eastAsia="ja-JP"/>
    </w:rPr>
  </w:style>
  <w:style w:type="table" w:styleId="Tabladecuadrcula4">
    <w:name w:val="Grid Table 4"/>
    <w:basedOn w:val="Tablanormal"/>
    <w:uiPriority w:val="49"/>
    <w:rsid w:val="003809D0"/>
    <w:pPr>
      <w:spacing w:line="240" w:lineRule="auto"/>
      <w:jc w:val="left"/>
    </w:pPr>
    <w:rPr>
      <w:rFonts w:asciiTheme="minorHAnsi" w:eastAsia="Times New Roman" w:hAnsiTheme="minorHAnsi" w:cstheme="minorBidi"/>
      <w:color w:val="auto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customStyle="1" w:styleId="Cdigofuenteinline">
    <w:name w:val="Código fuente inline"/>
    <w:basedOn w:val="CdigoHTML"/>
    <w:uiPriority w:val="1"/>
    <w:qFormat/>
    <w:rsid w:val="003809D0"/>
    <w:rPr>
      <w:rFonts w:ascii="Consolas" w:hAnsi="Consolas"/>
      <w:sz w:val="20"/>
      <w:szCs w:val="20"/>
    </w:rPr>
  </w:style>
  <w:style w:type="character" w:styleId="CdigoHTML">
    <w:name w:val="HTML Code"/>
    <w:basedOn w:val="Fuentedeprrafopredeter"/>
    <w:uiPriority w:val="99"/>
    <w:rsid w:val="003809D0"/>
    <w:rPr>
      <w:rFonts w:ascii="Consolas" w:hAnsi="Consolas"/>
      <w:sz w:val="20"/>
      <w:szCs w:val="20"/>
    </w:rPr>
  </w:style>
  <w:style w:type="paragraph" w:styleId="Encabezado">
    <w:name w:val="header"/>
    <w:basedOn w:val="Normal"/>
    <w:link w:val="EncabezadoCar"/>
    <w:uiPriority w:val="99"/>
    <w:semiHidden/>
    <w:qFormat/>
    <w:rsid w:val="003809D0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3809D0"/>
    <w:rPr>
      <w:rFonts w:eastAsia="Times New Roman" w:cs="Times New Roman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nil"/>
          <w:insideV w:val="nil"/>
        </w:tcBorders>
        <w:shd w:val="clear" w:color="auto" w:fill="000000"/>
      </w:tcPr>
    </w:tblStylePr>
    <w:tblStylePr w:type="lastRow">
      <w:rPr>
        <w:b/>
      </w:rPr>
      <w:tblPr/>
      <w:tcPr>
        <w:tcBorders>
          <w:top w:val="single" w:sz="4" w:space="0" w:color="000000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character" w:styleId="Refdecomentario">
    <w:name w:val="annotation reference"/>
    <w:basedOn w:val="Fuentedeprrafopredeter"/>
    <w:uiPriority w:val="99"/>
    <w:semiHidden/>
    <w:unhideWhenUsed/>
    <w:rsid w:val="000C3988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0C3988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0C3988"/>
    <w:rPr>
      <w:rFonts w:cs="Times New Roman"/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0C3988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0C3988"/>
    <w:rPr>
      <w:rFonts w:cs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header" Target="header3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e Office">
  <a:themeElements>
    <a:clrScheme name="Personalizado 30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98CD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Flow_SignoffStatus xmlns="408be90b-7af1-4348-adf8-80036b355e81" xsi:nil="true"/>
    <TaxCatchAll xmlns="0a70e875-3d35-4be2-921f-7117c31bab9b" xsi:nil="true"/>
    <lcf76f155ced4ddcb4097134ff3c332f xmlns="408be90b-7af1-4348-adf8-80036b355e81">
      <Terms xmlns="http://schemas.microsoft.com/office/infopath/2007/PartnerControls"/>
    </lcf76f155ced4ddcb4097134ff3c332f>
  </documentManagement>
</p:properties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O7SiFf4iVrJKlgjZ0DFRrfII4Ng==">CgMxLjAyCGguZ2pkZ3hzOAByITFxZ296Y0w4WU8yeG9KYVZSWmRMTnREWi1sa1ZKdmxtTw==</go:docsCustomData>
</go:gDocsCustomXmlDataStorage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E8806F2729861B41B7EC49B6DEC02BCC" ma:contentTypeVersion="19" ma:contentTypeDescription="Crear nuevo documento." ma:contentTypeScope="" ma:versionID="34103d16eec1039451e71769be927e7b">
  <xsd:schema xmlns:xsd="http://www.w3.org/2001/XMLSchema" xmlns:xs="http://www.w3.org/2001/XMLSchema" xmlns:p="http://schemas.microsoft.com/office/2006/metadata/properties" xmlns:ns2="408be90b-7af1-4348-adf8-80036b355e81" xmlns:ns3="0a70e875-3d35-4be2-921f-7117c31bab9b" targetNamespace="http://schemas.microsoft.com/office/2006/metadata/properties" ma:root="true" ma:fieldsID="1ef4a583e23de548ff5dd10585bd8bfe" ns2:_="" ns3:_="">
    <xsd:import namespace="408be90b-7af1-4348-adf8-80036b355e81"/>
    <xsd:import namespace="0a70e875-3d35-4be2-921f-7117c31bab9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LengthInSeconds" minOccurs="0"/>
                <xsd:element ref="ns2:MediaServiceLocation" minOccurs="0"/>
                <xsd:element ref="ns2:lcf76f155ced4ddcb4097134ff3c332f" minOccurs="0"/>
                <xsd:element ref="ns3:TaxCatchAll" minOccurs="0"/>
                <xsd:element ref="ns2:MediaServiceSearchProperties" minOccurs="0"/>
                <xsd:element ref="ns2:MediaServiceObjectDetectorVersions" minOccurs="0"/>
                <xsd:element ref="ns2:_Flow_Signoff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08be90b-7af1-4348-adf8-80036b355e8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MediaServiceLocation" ma:index="20" nillable="true" ma:displayName="Location" ma:internalName="MediaServiceLocation" ma:readOnly="true">
      <xsd:simpleType>
        <xsd:restriction base="dms:Text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17631b59-e624-4eb7-963c-219f14f887a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25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_Flow_SignoffStatus" ma:index="26" nillable="true" ma:displayName="Estado de aprobación" ma:internalName="Estado_x0020_de_x0020_aprobaci_x00f3_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a70e875-3d35-4be2-921f-7117c31bab9b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c7f67346-78c9-4c4d-b954-8d350fdf60db}" ma:internalName="TaxCatchAll" ma:showField="CatchAllData" ma:web="0a70e875-3d35-4be2-921f-7117c31bab9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DBCDD50-C738-46F1-8E8D-7F28A07F28B1}">
  <ds:schemaRefs>
    <ds:schemaRef ds:uri="http://schemas.microsoft.com/office/2006/metadata/properties"/>
    <ds:schemaRef ds:uri="http://schemas.microsoft.com/office/infopath/2007/PartnerControls"/>
    <ds:schemaRef ds:uri="408be90b-7af1-4348-adf8-80036b355e81"/>
    <ds:schemaRef ds:uri="0a70e875-3d35-4be2-921f-7117c31bab9b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3.xml><?xml version="1.0" encoding="utf-8"?>
<ds:datastoreItem xmlns:ds="http://schemas.openxmlformats.org/officeDocument/2006/customXml" ds:itemID="{B384D426-B10D-41F1-9804-FF259C1F0B0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08be90b-7af1-4348-adf8-80036b355e81"/>
    <ds:schemaRef ds:uri="0a70e875-3d35-4be2-921f-7117c31bab9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738C7F73-EB1B-44E2-9489-CAEB4368A4B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5</Pages>
  <Words>1175</Words>
  <Characters>6466</Characters>
  <Application>Microsoft Office Word</Application>
  <DocSecurity>0</DocSecurity>
  <Lines>53</Lines>
  <Paragraphs>15</Paragraphs>
  <ScaleCrop>false</ScaleCrop>
  <Company/>
  <LinksUpToDate>false</LinksUpToDate>
  <CharactersWithSpaces>7626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Natalia Asturillo</dc:creator>
  <cp:lastModifiedBy>Karen Ayelen Romero</cp:lastModifiedBy>
  <cp:revision>18</cp:revision>
  <dcterms:created xsi:type="dcterms:W3CDTF">2021-10-15T05:29:00Z</dcterms:created>
  <dcterms:modified xsi:type="dcterms:W3CDTF">2025-03-10T19:27:00Z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0x010100E8806F2729861B41B7EC49B6DEC02BCC</vt:lpwstr>
  </property>
  <property fmtid="{D5CDD505-2E9C-101B-9397-08002B2CF9AE}" pid="3" name="CRTarget">
    <vt:i4>-1</vt:i4>
  </property>
  <property fmtid="{D5CDD505-2E9C-101B-9397-08002B2CF9AE}" pid="4" name="MediaServiceImageTags">
    <vt:lpwstr/>
  </property>
  <property fmtid="{D5CDD505-2E9C-101B-9397-08002B2CF9AE}" pid="5" name="Order">
    <vt:r8>276600</vt:r8>
  </property>
  <property fmtid="{D5CDD505-2E9C-101B-9397-08002B2CF9AE}" pid="6" name="xd_ProgID">
    <vt:lpwstr/>
  </property>
  <property fmtid="{D5CDD505-2E9C-101B-9397-08002B2CF9AE}" pid="7" name="ComplianceAssetId">
    <vt:lpwstr/>
  </property>
  <property fmtid="{D5CDD505-2E9C-101B-9397-08002B2CF9AE}" pid="8" name="TemplateUrl">
    <vt:lpwstr/>
  </property>
  <property fmtid="{D5CDD505-2E9C-101B-9397-08002B2CF9AE}" pid="9" name="_ExtendedDescription">
    <vt:lpwstr/>
  </property>
  <property fmtid="{D5CDD505-2E9C-101B-9397-08002B2CF9AE}" pid="10" name="TriggerFlowInfo">
    <vt:lpwstr/>
  </property>
  <property fmtid="{D5CDD505-2E9C-101B-9397-08002B2CF9AE}" pid="11" name="xd_Signature">
    <vt:bool>false</vt:bool>
  </property>
</Properties>
</file>